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BAA" w:rsidRDefault="00721B21">
      <w:pPr>
        <w:spacing w:line="900" w:lineRule="exact"/>
        <w:rPr>
          <w:rFonts w:ascii="华康标题宋W9(P)" w:eastAsia="华康标题宋W9(P)" w:hAnsi="华康标题宋W9(P)" w:cs="华康标题宋W9(P)"/>
          <w:bCs/>
          <w:color w:val="FF0000"/>
          <w:spacing w:val="-34"/>
          <w:sz w:val="66"/>
          <w:szCs w:val="66"/>
        </w:rPr>
      </w:pPr>
      <w:r>
        <w:rPr>
          <w:noProof/>
          <w:sz w:val="66"/>
        </w:rPr>
        <mc:AlternateContent>
          <mc:Choice Requires="wps">
            <w:drawing>
              <wp:anchor distT="0" distB="0" distL="114300" distR="114300" simplePos="0" relativeHeight="251661312" behindDoc="0" locked="0" layoutInCell="1" allowOverlap="1">
                <wp:simplePos x="0" y="0"/>
                <wp:positionH relativeFrom="margin">
                  <wp:posOffset>-292100</wp:posOffset>
                </wp:positionH>
                <wp:positionV relativeFrom="paragraph">
                  <wp:posOffset>6350</wp:posOffset>
                </wp:positionV>
                <wp:extent cx="6527800" cy="603250"/>
                <wp:effectExtent l="0" t="0" r="6350" b="6350"/>
                <wp:wrapNone/>
                <wp:docPr id="1" name="文本框 1"/>
                <wp:cNvGraphicFramePr/>
                <a:graphic xmlns:a="http://schemas.openxmlformats.org/drawingml/2006/main">
                  <a:graphicData uri="http://schemas.microsoft.com/office/word/2010/wordprocessingShape">
                    <wps:wsp>
                      <wps:cNvSpPr txBox="1"/>
                      <wps:spPr>
                        <a:xfrm>
                          <a:off x="0" y="0"/>
                          <a:ext cx="6527800"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A3BAA" w:rsidRDefault="00721B21">
                            <w:pPr>
                              <w:spacing w:line="900" w:lineRule="exact"/>
                              <w:jc w:val="center"/>
                              <w:rPr>
                                <w:rFonts w:ascii="华康标题宋W9(P)" w:eastAsia="华康标题宋W9(P)" w:hAnsi="华康标题宋W9(P)" w:cs="华康标题宋W9(P)"/>
                                <w:b/>
                                <w:color w:val="FF0000"/>
                                <w:spacing w:val="-34"/>
                                <w:sz w:val="64"/>
                                <w:szCs w:val="64"/>
                              </w:rPr>
                            </w:pPr>
                            <w:r>
                              <w:rPr>
                                <w:rFonts w:ascii="华康标题宋W9(P)" w:eastAsia="华康标题宋W9(P)" w:hAnsi="华康标题宋W9(P)" w:cs="华康标题宋W9(P)" w:hint="eastAsia"/>
                                <w:b/>
                                <w:color w:val="FF0000"/>
                                <w:spacing w:val="-34"/>
                                <w:sz w:val="64"/>
                                <w:szCs w:val="64"/>
                              </w:rPr>
                              <w:t>宁波市玩具和婴童用品行业协会文件</w:t>
                            </w:r>
                          </w:p>
                          <w:p w:rsidR="00FA3BAA" w:rsidRDefault="00FA3BAA">
                            <w:pPr>
                              <w:rPr>
                                <w:spacing w:val="-3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3pt;margin-top:0.5pt;height:47.5pt;width:514pt;mso-position-horizontal-relative:margin;z-index:251661312;mso-width-relative:page;mso-height-relative:page;" fillcolor="#FFFFFF [3201]" filled="t" stroked="f" coordsize="21600,21600" o:gfxdata="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maXG0AAAAAgBAAAPAAAAAAAAAAEAIAAAACIAAABkcnMvZG93bnJldi54bWxQSwECFAAU&#10;AAAACACHTuJAjb3+qDICAABBBAAADgAAAAAAAAABACAAAAAfAQAAZHJzL2Uyb0RvYy54bWxQSwUG&#10;AAAAAAYABgBZAQAAwwUAAAAA&#10;">
                <v:fill on="t" focussize="0,0"/>
                <v:stroke on="f" weight="0.5pt"/>
                <v:imagedata o:title=""/>
                <o:lock v:ext="edit" aspectratio="f"/>
                <v:textbox>
                  <w:txbxContent>
                    <w:p>
                      <w:pPr>
                        <w:spacing w:line="900" w:lineRule="exact"/>
                        <w:jc w:val="center"/>
                        <w:rPr>
                          <w:rFonts w:ascii="华康标题宋W9(P)" w:hAnsi="华康标题宋W9(P)" w:eastAsia="华康标题宋W9(P)" w:cs="华康标题宋W9(P)"/>
                          <w:b/>
                          <w:color w:val="FF0000"/>
                          <w:spacing w:val="-34"/>
                          <w:sz w:val="64"/>
                          <w:szCs w:val="64"/>
                        </w:rPr>
                      </w:pPr>
                      <w:r>
                        <w:rPr>
                          <w:rFonts w:hint="eastAsia" w:ascii="华康标题宋W9(P)" w:hAnsi="华康标题宋W9(P)" w:eastAsia="华康标题宋W9(P)" w:cs="华康标题宋W9(P)"/>
                          <w:b/>
                          <w:color w:val="FF0000"/>
                          <w:spacing w:val="-34"/>
                          <w:sz w:val="64"/>
                          <w:szCs w:val="64"/>
                        </w:rPr>
                        <w:t>宁波市玩具和婴童用品行业协会文件</w:t>
                      </w:r>
                    </w:p>
                    <w:p>
                      <w:pPr>
                        <w:rPr>
                          <w:spacing w:val="-34"/>
                        </w:rPr>
                      </w:pPr>
                    </w:p>
                  </w:txbxContent>
                </v:textbox>
              </v:shape>
            </w:pict>
          </mc:Fallback>
        </mc:AlternateContent>
      </w:r>
    </w:p>
    <w:p w:rsidR="00FA3BAA" w:rsidRDefault="00721B21">
      <w:pPr>
        <w:spacing w:line="276" w:lineRule="auto"/>
        <w:jc w:val="center"/>
        <w:rPr>
          <w:rFonts w:ascii="仿宋" w:eastAsia="仿宋" w:hAnsi="仿宋" w:cs="仿宋"/>
          <w:sz w:val="36"/>
          <w:szCs w:val="36"/>
        </w:rPr>
      </w:pPr>
      <w:r>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407035</wp:posOffset>
                </wp:positionV>
                <wp:extent cx="57346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685" cy="0"/>
                        </a:xfrm>
                        <a:prstGeom prst="line">
                          <a:avLst/>
                        </a:prstGeom>
                        <a:noFill/>
                        <a:ln w="28575" cap="flat" cmpd="sng" algn="ctr">
                          <a:solidFill>
                            <a:srgbClr val="FF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9.15pt;margin-top:32.05pt;height:0pt;width:451.55pt;z-index:251660288;mso-width-relative:page;mso-height-relative:page;" filled="f" stroked="t" coordsize="21600,21600" o:gfxdata="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CllKG1gAAAAgBAAAPAAAAAAAAAAEAIAAAACIAAABkcnMvZG93bnJl&#10;di54bWxQSwECFAAUAAAACACHTuJAAXSztsYBAABbAwAADgAAAAAAAAABACAAAAAlAQAAZHJzL2Uy&#10;b0RvYy54bWxQSwUGAAAAAAYABgBZAQAAXQUAAAAA&#10;">
                <v:fill on="f" focussize="0,0"/>
                <v:stroke weight="2.25pt" color="#FF0000" joinstyle="round"/>
                <v:imagedata o:title=""/>
                <o:lock v:ext="edit" aspectratio="f"/>
              </v:line>
            </w:pict>
          </mc:Fallback>
        </mc:AlternateContent>
      </w:r>
      <w:r>
        <w:rPr>
          <w:rFonts w:ascii="仿宋" w:eastAsia="仿宋" w:hAnsi="仿宋" w:cs="仿宋" w:hint="eastAsia"/>
          <w:color w:val="000000"/>
          <w:kern w:val="0"/>
          <w:sz w:val="30"/>
          <w:szCs w:val="30"/>
        </w:rPr>
        <w:t>甬玩协〔</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18</w:t>
      </w:r>
      <w:r>
        <w:rPr>
          <w:rFonts w:ascii="仿宋" w:eastAsia="仿宋" w:hAnsi="仿宋" w:cs="仿宋" w:hint="eastAsia"/>
          <w:color w:val="000000"/>
          <w:kern w:val="0"/>
          <w:sz w:val="30"/>
          <w:szCs w:val="30"/>
        </w:rPr>
        <w:t>号</w:t>
      </w:r>
    </w:p>
    <w:p w:rsidR="00FA3BAA" w:rsidRDefault="00721B21">
      <w:pPr>
        <w:spacing w:line="276" w:lineRule="auto"/>
        <w:ind w:right="880"/>
        <w:jc w:val="right"/>
        <w:rPr>
          <w:rFonts w:ascii="创艺简lack" w:eastAsia="创艺简lack" w:hAnsi="创艺简lack" w:cs="创艺简lack"/>
          <w:b/>
          <w:sz w:val="36"/>
          <w:szCs w:val="36"/>
        </w:rPr>
      </w:pPr>
      <w:r>
        <w:rPr>
          <w:rFonts w:ascii="创艺简lack" w:eastAsia="创艺简lack" w:hAnsi="创艺简lack" w:cs="创艺简lack" w:hint="eastAsia"/>
          <w:b/>
          <w:bCs/>
          <w:spacing w:val="-6"/>
          <w:kern w:val="0"/>
          <w:sz w:val="36"/>
          <w:szCs w:val="36"/>
          <w:lang w:bidi="ar"/>
        </w:rPr>
        <w:t>关于组织参加</w:t>
      </w:r>
      <w:r>
        <w:rPr>
          <w:rFonts w:ascii="创艺简lack" w:eastAsia="创艺简lack" w:hAnsi="创艺简lack" w:cs="创艺简lack" w:hint="eastAsia"/>
          <w:b/>
          <w:bCs/>
          <w:spacing w:val="-6"/>
          <w:kern w:val="0"/>
          <w:sz w:val="36"/>
          <w:szCs w:val="36"/>
          <w:lang w:bidi="ar"/>
        </w:rPr>
        <w:t>2020</w:t>
      </w:r>
      <w:r>
        <w:rPr>
          <w:rFonts w:ascii="创艺简lack" w:eastAsia="创艺简lack" w:hAnsi="创艺简lack" w:cs="创艺简lack" w:hint="eastAsia"/>
          <w:b/>
          <w:bCs/>
          <w:spacing w:val="-6"/>
          <w:kern w:val="0"/>
          <w:sz w:val="36"/>
          <w:szCs w:val="36"/>
          <w:lang w:bidi="ar"/>
        </w:rPr>
        <w:t>年</w:t>
      </w:r>
      <w:r>
        <w:rPr>
          <w:rFonts w:ascii="创艺简lack" w:eastAsia="创艺简lack" w:hAnsi="创艺简lack" w:cs="创艺简lack" w:hint="eastAsia"/>
          <w:b/>
          <w:bCs/>
          <w:spacing w:val="-6"/>
          <w:kern w:val="0"/>
          <w:sz w:val="36"/>
          <w:szCs w:val="36"/>
          <w:lang w:bidi="ar"/>
        </w:rPr>
        <w:t>IETP</w:t>
      </w:r>
      <w:r>
        <w:rPr>
          <w:rFonts w:ascii="创艺简lack" w:eastAsia="创艺简lack" w:hAnsi="创艺简lack" w:cs="创艺简lack" w:hint="eastAsia"/>
          <w:b/>
          <w:bCs/>
          <w:spacing w:val="-6"/>
          <w:kern w:val="0"/>
          <w:sz w:val="36"/>
          <w:szCs w:val="36"/>
          <w:lang w:bidi="ar"/>
        </w:rPr>
        <w:t>工厂管理体系培训的通知</w:t>
      </w:r>
    </w:p>
    <w:p w:rsidR="00FA3BAA" w:rsidRDefault="00721B21">
      <w:pPr>
        <w:spacing w:line="600" w:lineRule="auto"/>
        <w:ind w:rightChars="-602" w:right="-1264" w:firstLineChars="49" w:firstLine="137"/>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各相关单位：</w:t>
      </w:r>
    </w:p>
    <w:p w:rsidR="00FA3BAA" w:rsidRDefault="00721B21">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通往认证的道路，如何在最短的时间内以最低的成本获得认证？</w:t>
      </w:r>
    </w:p>
    <w:p w:rsidR="00FA3BAA" w:rsidRDefault="00721B21">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从哪里可以得到这个项目的免费咨询</w:t>
      </w:r>
      <w:r>
        <w:rPr>
          <w:rFonts w:ascii="FangSong_GB2312" w:eastAsia="FangSong_GB2312" w:hAnsi="FangSong_GB2312" w:cs="Calibri" w:hint="eastAsia"/>
          <w:sz w:val="28"/>
          <w:szCs w:val="28"/>
        </w:rPr>
        <w:t>？</w:t>
      </w:r>
    </w:p>
    <w:p w:rsidR="00FA3BAA" w:rsidRDefault="00721B21">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让您自己可以见到和可以从最大的玩具和青少年买家，以及世界</w:t>
      </w:r>
    </w:p>
    <w:p w:rsidR="00FA3BAA" w:rsidRDefault="00721B21">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上最大的零售商处获得资源。</w:t>
      </w:r>
    </w:p>
    <w:p w:rsidR="00FA3BAA" w:rsidRDefault="00721B21">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准备好</w:t>
      </w:r>
      <w:r>
        <w:rPr>
          <w:rFonts w:ascii="FangSong_GB2312" w:eastAsia="FangSong_GB2312" w:hAnsi="FangSong_GB2312" w:cs="Calibri"/>
          <w:sz w:val="28"/>
          <w:szCs w:val="28"/>
        </w:rPr>
        <w:t>IETP</w:t>
      </w:r>
      <w:r>
        <w:rPr>
          <w:rFonts w:ascii="FangSong_GB2312" w:eastAsia="FangSong_GB2312" w:hAnsi="FangSong_GB2312" w:cs="Calibri"/>
          <w:sz w:val="28"/>
          <w:szCs w:val="28"/>
        </w:rPr>
        <w:t>的认证评估。避免过多的审核在您的工厂。</w:t>
      </w:r>
    </w:p>
    <w:p w:rsidR="00FA3BAA" w:rsidRDefault="00721B21">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受新冠疫情影响，</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4</w:t>
      </w:r>
      <w:r>
        <w:rPr>
          <w:rFonts w:ascii="FangSong_GB2312" w:eastAsia="FangSong_GB2312" w:hAnsi="FangSong_GB2312" w:cs="FangSong_GB2312" w:hint="eastAsia"/>
          <w:bCs/>
          <w:sz w:val="28"/>
          <w:szCs w:val="28"/>
        </w:rPr>
        <w:t>月初</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推出“纾困”帮扶政策，为受疫情影响的认证工厂给予证书延期至</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10</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日。</w:t>
      </w:r>
    </w:p>
    <w:p w:rsidR="00FA3BAA" w:rsidRDefault="00721B21">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已经公告审核清单</w:t>
      </w:r>
      <w:r>
        <w:rPr>
          <w:rFonts w:ascii="FangSong_GB2312" w:eastAsia="FangSong_GB2312" w:hAnsi="FangSong_GB2312" w:cs="FangSong_GB2312" w:hint="eastAsia"/>
          <w:bCs/>
          <w:sz w:val="28"/>
          <w:szCs w:val="28"/>
        </w:rPr>
        <w:t>2.2</w:t>
      </w:r>
      <w:r>
        <w:rPr>
          <w:rFonts w:ascii="FangSong_GB2312" w:eastAsia="FangSong_GB2312" w:hAnsi="FangSong_GB2312" w:cs="FangSong_GB2312" w:hint="eastAsia"/>
          <w:bCs/>
          <w:sz w:val="28"/>
          <w:szCs w:val="28"/>
        </w:rPr>
        <w:t>版于</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4</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13</w:t>
      </w:r>
      <w:r>
        <w:rPr>
          <w:rFonts w:ascii="FangSong_GB2312" w:eastAsia="FangSong_GB2312" w:hAnsi="FangSong_GB2312" w:cs="FangSong_GB2312" w:hint="eastAsia"/>
          <w:bCs/>
          <w:sz w:val="28"/>
          <w:szCs w:val="28"/>
        </w:rPr>
        <w:t>日生效。</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针对上一个版本（</w:t>
      </w:r>
      <w:r>
        <w:rPr>
          <w:rFonts w:ascii="FangSong_GB2312" w:eastAsia="FangSong_GB2312" w:hAnsi="FangSong_GB2312" w:cs="FangSong_GB2312" w:hint="eastAsia"/>
          <w:bCs/>
          <w:sz w:val="28"/>
          <w:szCs w:val="28"/>
        </w:rPr>
        <w:t>2.1</w:t>
      </w:r>
      <w:r>
        <w:rPr>
          <w:rFonts w:ascii="FangSong_GB2312" w:eastAsia="FangSong_GB2312" w:hAnsi="FangSong_GB2312" w:cs="FangSong_GB2312" w:hint="eastAsia"/>
          <w:bCs/>
          <w:sz w:val="28"/>
          <w:szCs w:val="28"/>
        </w:rPr>
        <w:t>版）的审核清单对</w:t>
      </w:r>
      <w:r>
        <w:rPr>
          <w:rFonts w:ascii="FangSong_GB2312" w:eastAsia="FangSong_GB2312" w:hAnsi="FangSong_GB2312" w:cs="FangSong_GB2312" w:hint="eastAsia"/>
          <w:bCs/>
          <w:sz w:val="28"/>
          <w:szCs w:val="28"/>
        </w:rPr>
        <w:t>33</w:t>
      </w:r>
      <w:r>
        <w:rPr>
          <w:rFonts w:ascii="FangSong_GB2312" w:eastAsia="FangSong_GB2312" w:hAnsi="FangSong_GB2312" w:cs="FangSong_GB2312" w:hint="eastAsia"/>
          <w:bCs/>
          <w:sz w:val="28"/>
          <w:szCs w:val="28"/>
        </w:rPr>
        <w:t>个清单问题进行了修改。这些修改包括加入</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更新了审核项的文字内容以强调要求的重要性</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让要求变得更清晰、或让要求变得更清晰、或让要求更易明。新审核清单（</w:t>
      </w:r>
      <w:r>
        <w:rPr>
          <w:rFonts w:ascii="FangSong_GB2312" w:eastAsia="FangSong_GB2312" w:hAnsi="FangSong_GB2312" w:cs="FangSong_GB2312" w:hint="eastAsia"/>
          <w:bCs/>
          <w:sz w:val="28"/>
          <w:szCs w:val="28"/>
        </w:rPr>
        <w:t>2.2</w:t>
      </w:r>
      <w:r>
        <w:rPr>
          <w:rFonts w:ascii="FangSong_GB2312" w:eastAsia="FangSong_GB2312" w:hAnsi="FangSong_GB2312" w:cs="FangSong_GB2312" w:hint="eastAsia"/>
          <w:bCs/>
          <w:sz w:val="28"/>
          <w:szCs w:val="28"/>
        </w:rPr>
        <w:t>版）在</w:t>
      </w:r>
      <w:r>
        <w:rPr>
          <w:rFonts w:ascii="FangSong_GB2312" w:eastAsia="FangSong_GB2312" w:hAnsi="FangSong_GB2312" w:cs="FangSong_GB2312" w:hint="eastAsia"/>
          <w:bCs/>
          <w:sz w:val="28"/>
          <w:szCs w:val="28"/>
        </w:rPr>
        <w:t>2.1</w:t>
      </w:r>
      <w:r>
        <w:rPr>
          <w:rFonts w:ascii="FangSong_GB2312" w:eastAsia="FangSong_GB2312" w:hAnsi="FangSong_GB2312" w:cs="FangSong_GB2312" w:hint="eastAsia"/>
          <w:bCs/>
          <w:sz w:val="28"/>
          <w:szCs w:val="28"/>
        </w:rPr>
        <w:t>版本的基础上重新进行了最佳优化调整。</w:t>
      </w:r>
    </w:p>
    <w:p w:rsidR="00FA3BAA" w:rsidRDefault="00721B21">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为帮助企业进一步了解</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的要求及更新</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我们将联合</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培训团队于</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5</w:t>
      </w:r>
      <w:r>
        <w:rPr>
          <w:rFonts w:ascii="FangSong_GB2312" w:eastAsia="FangSong_GB2312" w:hAnsi="FangSong_GB2312" w:cs="FangSong_GB2312" w:hint="eastAsia"/>
          <w:bCs/>
          <w:sz w:val="28"/>
          <w:szCs w:val="28"/>
        </w:rPr>
        <w:t>日</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26</w:t>
      </w:r>
      <w:r>
        <w:rPr>
          <w:rFonts w:ascii="FangSong_GB2312" w:eastAsia="FangSong_GB2312" w:hAnsi="FangSong_GB2312" w:cs="FangSong_GB2312" w:hint="eastAsia"/>
          <w:bCs/>
          <w:sz w:val="28"/>
          <w:szCs w:val="28"/>
        </w:rPr>
        <w:t>日举办一场</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管理体系基础班培训。现将有关事项通知如下：</w:t>
      </w:r>
    </w:p>
    <w:p w:rsidR="00FA3BAA" w:rsidRDefault="00721B21">
      <w:pPr>
        <w:spacing w:line="500" w:lineRule="exact"/>
        <w:ind w:rightChars="-602" w:right="-1264"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一、培训目的</w:t>
      </w:r>
    </w:p>
    <w:p w:rsidR="00FA3BAA" w:rsidRDefault="00721B21">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．通过培训，能全面系统掌握</w:t>
      </w:r>
      <w:r>
        <w:rPr>
          <w:rFonts w:ascii="FangSong_GB2312" w:eastAsia="FangSong_GB2312" w:hAnsi="FangSong_GB2312" w:cs="FangSong_GB2312" w:hint="eastAsia"/>
          <w:bCs/>
          <w:sz w:val="28"/>
          <w:szCs w:val="28"/>
        </w:rPr>
        <w:t>玩具业责任规范（</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）的评级体系和审核清单要求，帮助企业完善社会责任管理体系，提前做好审核应对准备。</w:t>
      </w:r>
    </w:p>
    <w:p w:rsidR="00FA3BAA" w:rsidRDefault="00721B21">
      <w:pPr>
        <w:spacing w:line="500" w:lineRule="exact"/>
        <w:ind w:rightChars="50" w:right="105"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lastRenderedPageBreak/>
        <w:t>2</w:t>
      </w:r>
      <w:r>
        <w:rPr>
          <w:rFonts w:ascii="FangSong_GB2312" w:eastAsia="FangSong_GB2312" w:hAnsi="FangSong_GB2312" w:cs="FangSong_GB2312" w:hint="eastAsia"/>
          <w:bCs/>
          <w:sz w:val="28"/>
          <w:szCs w:val="28"/>
        </w:rPr>
        <w:t>．通过讲师深入浅出的标准要求、问题讲解，以及学员间的交流分享，能提升企业社会责任体系负责人的专业水平，日常运作中的疑难问题得到解答。</w:t>
      </w:r>
    </w:p>
    <w:p w:rsidR="00FA3BAA" w:rsidRDefault="00721B21">
      <w:pPr>
        <w:spacing w:line="500" w:lineRule="exact"/>
        <w:ind w:rightChars="50" w:right="105"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3</w:t>
      </w:r>
      <w:r>
        <w:rPr>
          <w:rFonts w:ascii="FangSong_GB2312" w:eastAsia="FangSong_GB2312" w:hAnsi="FangSong_GB2312" w:cs="FangSong_GB2312" w:hint="eastAsia"/>
          <w:bCs/>
          <w:sz w:val="28"/>
          <w:szCs w:val="28"/>
        </w:rPr>
        <w:t>．参加培训后可以加入“宁波</w:t>
      </w:r>
      <w:r>
        <w:rPr>
          <w:rFonts w:ascii="FangSong_GB2312" w:eastAsia="FangSong_GB2312" w:hAnsi="FangSong_GB2312" w:cs="FangSong_GB2312" w:hint="eastAsia"/>
          <w:bCs/>
          <w:sz w:val="28"/>
          <w:szCs w:val="28"/>
        </w:rPr>
        <w:t>IEPT</w:t>
      </w:r>
      <w:r>
        <w:rPr>
          <w:rFonts w:ascii="FangSong_GB2312" w:eastAsia="FangSong_GB2312" w:hAnsi="FangSong_GB2312" w:cs="FangSong_GB2312" w:hint="eastAsia"/>
          <w:bCs/>
          <w:sz w:val="28"/>
          <w:szCs w:val="28"/>
        </w:rPr>
        <w:t>交流群”微信群，大家可以共同探讨遇到的各种问题获得最新的有关</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政策的要求。</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二、培训适合对象</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不太熟悉</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体系标准要求或需要继续学习提高对标准要求认知的工厂。</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三、培训时间、地点及内容</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培训时间：</w:t>
      </w:r>
      <w:r>
        <w:rPr>
          <w:rFonts w:ascii="FangSong_GB2312" w:eastAsia="FangSong_GB2312" w:hAnsi="FangSong_GB2312" w:cs="FangSong_GB2312" w:hint="eastAsia"/>
          <w:bCs/>
          <w:sz w:val="28"/>
          <w:szCs w:val="28"/>
        </w:rPr>
        <w:t>11</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25</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26</w:t>
      </w:r>
      <w:r>
        <w:rPr>
          <w:rFonts w:ascii="FangSong_GB2312" w:eastAsia="FangSong_GB2312" w:hAnsi="FangSong_GB2312" w:cs="FangSong_GB2312" w:hint="eastAsia"/>
          <w:bCs/>
          <w:sz w:val="28"/>
          <w:szCs w:val="28"/>
        </w:rPr>
        <w:t>日</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上午</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 xml:space="preserve">9:30-12:00  </w:t>
      </w:r>
      <w:r>
        <w:rPr>
          <w:rFonts w:ascii="FangSong_GB2312" w:eastAsia="FangSong_GB2312" w:hAnsi="FangSong_GB2312" w:cs="FangSong_GB2312" w:hint="eastAsia"/>
          <w:bCs/>
          <w:sz w:val="28"/>
          <w:szCs w:val="28"/>
        </w:rPr>
        <w:t>下午</w:t>
      </w:r>
      <w:r>
        <w:rPr>
          <w:rFonts w:ascii="FangSong_GB2312" w:eastAsia="FangSong_GB2312" w:hAnsi="FangSong_GB2312" w:cs="FangSong_GB2312" w:hint="eastAsia"/>
          <w:bCs/>
          <w:sz w:val="28"/>
          <w:szCs w:val="28"/>
        </w:rPr>
        <w:t>13:30-17:00</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培训地点：宁波饭店（马园路</w:t>
      </w:r>
      <w:r>
        <w:rPr>
          <w:rFonts w:ascii="FangSong_GB2312" w:eastAsia="FangSong_GB2312" w:hAnsi="FangSong_GB2312" w:cs="FangSong_GB2312" w:hint="eastAsia"/>
          <w:bCs/>
          <w:sz w:val="28"/>
          <w:szCs w:val="28"/>
        </w:rPr>
        <w:t>251</w:t>
      </w:r>
      <w:r>
        <w:rPr>
          <w:rFonts w:ascii="FangSong_GB2312" w:eastAsia="FangSong_GB2312" w:hAnsi="FangSong_GB2312" w:cs="FangSong_GB2312" w:hint="eastAsia"/>
          <w:bCs/>
          <w:sz w:val="28"/>
          <w:szCs w:val="28"/>
        </w:rPr>
        <w:t>号）</w:t>
      </w:r>
    </w:p>
    <w:p w:rsidR="00FA3BAA" w:rsidRDefault="00721B21">
      <w:pPr>
        <w:spacing w:line="50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主要培训内容：</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第一部分：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的机构职能简介</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第二部分：</w:t>
      </w:r>
      <w:r>
        <w:rPr>
          <w:rFonts w:ascii="FangSong_GB2312" w:eastAsia="FangSong_GB2312" w:hAnsi="FangSong_GB2312" w:cs="FangSong_GB2312" w:hint="eastAsia"/>
          <w:bCs/>
          <w:sz w:val="28"/>
          <w:szCs w:val="28"/>
        </w:rPr>
        <w:t>PV</w:t>
      </w:r>
      <w:r>
        <w:rPr>
          <w:rFonts w:ascii="FangSong_GB2312" w:eastAsia="FangSong_GB2312" w:hAnsi="FangSong_GB2312" w:cs="FangSong_GB2312" w:hint="eastAsia"/>
          <w:bCs/>
          <w:sz w:val="28"/>
          <w:szCs w:val="28"/>
        </w:rPr>
        <w:t>进度调研的经验分享</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第三部分：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认证程序和重要政策：认证流程、</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证书变化和新增认证状态、重要政策等</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第四部分：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审核清单讲解（共</w:t>
      </w:r>
      <w:r>
        <w:rPr>
          <w:rFonts w:ascii="FangSong_GB2312" w:eastAsia="FangSong_GB2312" w:hAnsi="FangSong_GB2312" w:cs="FangSong_GB2312" w:hint="eastAsia"/>
          <w:bCs/>
          <w:sz w:val="28"/>
          <w:szCs w:val="28"/>
        </w:rPr>
        <w:t>14</w:t>
      </w:r>
      <w:r>
        <w:rPr>
          <w:rFonts w:ascii="FangSong_GB2312" w:eastAsia="FangSong_GB2312" w:hAnsi="FangSong_GB2312" w:cs="FangSong_GB2312" w:hint="eastAsia"/>
          <w:bCs/>
          <w:sz w:val="28"/>
          <w:szCs w:val="28"/>
        </w:rPr>
        <w:t>个章节，常见问题、原因分析和解决方案、</w:t>
      </w:r>
      <w:r>
        <w:rPr>
          <w:rFonts w:ascii="FangSong_GB2312" w:eastAsia="FangSong_GB2312" w:hAnsi="FangSong_GB2312" w:cs="FangSong_GB2312" w:hint="eastAsia"/>
          <w:bCs/>
          <w:sz w:val="28"/>
          <w:szCs w:val="28"/>
        </w:rPr>
        <w:t>V2.2</w:t>
      </w:r>
      <w:r>
        <w:rPr>
          <w:rFonts w:ascii="FangSong_GB2312" w:eastAsia="FangSong_GB2312" w:hAnsi="FangSong_GB2312" w:cs="FangSong_GB2312" w:hint="eastAsia"/>
          <w:bCs/>
          <w:sz w:val="28"/>
          <w:szCs w:val="28"/>
        </w:rPr>
        <w:t>更新）</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第五部分：经验分享</w:t>
      </w:r>
      <w:r>
        <w:rPr>
          <w:rFonts w:ascii="FangSong_GB2312" w:eastAsia="FangSong_GB2312" w:hAnsi="FangSong_GB2312" w:cs="FangSong_GB2312" w:hint="eastAsia"/>
          <w:bCs/>
          <w:sz w:val="28"/>
          <w:szCs w:val="28"/>
        </w:rPr>
        <w:t xml:space="preserve"> - </w:t>
      </w:r>
      <w:r>
        <w:rPr>
          <w:rFonts w:ascii="FangSong_GB2312" w:eastAsia="FangSong_GB2312" w:hAnsi="FangSong_GB2312" w:cs="FangSong_GB2312" w:hint="eastAsia"/>
          <w:bCs/>
          <w:sz w:val="28"/>
          <w:szCs w:val="28"/>
        </w:rPr>
        <w:t>如何顺利通过</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审核</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第六部分：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网站和在线培训平台、</w:t>
      </w:r>
      <w:r>
        <w:rPr>
          <w:rFonts w:ascii="FangSong_GB2312" w:eastAsia="FangSong_GB2312" w:hAnsi="FangSong_GB2312" w:cs="FangSong_GB2312" w:hint="eastAsia"/>
          <w:bCs/>
          <w:sz w:val="28"/>
          <w:szCs w:val="28"/>
        </w:rPr>
        <w:t>FFS</w:t>
      </w:r>
      <w:r>
        <w:rPr>
          <w:rFonts w:ascii="FangSong_GB2312" w:eastAsia="FangSong_GB2312" w:hAnsi="FangSong_GB2312" w:cs="FangSong_GB2312" w:hint="eastAsia"/>
          <w:bCs/>
          <w:sz w:val="28"/>
          <w:szCs w:val="28"/>
        </w:rPr>
        <w:t>快乐暑假项目简</w:t>
      </w:r>
    </w:p>
    <w:p w:rsidR="00FA3BAA" w:rsidRDefault="00721B21">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第七部分：答疑指导环节</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四、培训费用及缴费方式</w:t>
      </w:r>
    </w:p>
    <w:p w:rsidR="00FA3BAA" w:rsidRDefault="00721B21">
      <w:pPr>
        <w:spacing w:line="32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、培训费用：</w:t>
      </w:r>
      <w:r>
        <w:rPr>
          <w:rFonts w:ascii="FangSong_GB2312" w:eastAsia="FangSong_GB2312" w:hAnsi="FangSong_GB2312" w:cs="FangSong_GB2312" w:hint="eastAsia"/>
          <w:bCs/>
          <w:sz w:val="28"/>
          <w:szCs w:val="28"/>
        </w:rPr>
        <w:t>1980</w:t>
      </w:r>
      <w:r>
        <w:rPr>
          <w:rFonts w:ascii="FangSong_GB2312" w:eastAsia="FangSong_GB2312" w:hAnsi="FangSong_GB2312" w:cs="FangSong_GB2312" w:hint="eastAsia"/>
          <w:bCs/>
          <w:sz w:val="28"/>
          <w:szCs w:val="28"/>
        </w:rPr>
        <w:t>元</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人（费用包含</w:t>
      </w:r>
      <w:r>
        <w:rPr>
          <w:rFonts w:ascii="FangSong_GB2312" w:eastAsia="FangSong_GB2312" w:hAnsi="FangSong_GB2312" w:cs="FangSong_GB2312" w:hint="eastAsia"/>
          <w:bCs/>
          <w:sz w:val="28"/>
          <w:szCs w:val="28"/>
        </w:rPr>
        <w:t>住宿费、</w:t>
      </w:r>
      <w:r>
        <w:rPr>
          <w:rFonts w:ascii="FangSong_GB2312" w:eastAsia="FangSong_GB2312" w:hAnsi="FangSong_GB2312" w:cs="FangSong_GB2312" w:hint="eastAsia"/>
          <w:bCs/>
          <w:sz w:val="28"/>
          <w:szCs w:val="28"/>
        </w:rPr>
        <w:t>培训资料费、培训证书费。）</w:t>
      </w:r>
    </w:p>
    <w:p w:rsidR="00FA3BAA" w:rsidRDefault="00721B21">
      <w:pPr>
        <w:spacing w:line="32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备注</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：已持有</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证书的企业或已缴纳</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注册费的企业可享有</w:t>
      </w:r>
      <w:r>
        <w:rPr>
          <w:rFonts w:ascii="FangSong_GB2312" w:eastAsia="FangSong_GB2312" w:hAnsi="FangSong_GB2312" w:cs="FangSong_GB2312" w:hint="eastAsia"/>
          <w:b/>
          <w:bCs/>
          <w:color w:val="FF0000"/>
          <w:sz w:val="28"/>
          <w:szCs w:val="28"/>
        </w:rPr>
        <w:t>IETP</w:t>
      </w:r>
      <w:r>
        <w:rPr>
          <w:rFonts w:ascii="FangSong_GB2312" w:eastAsia="FangSong_GB2312" w:hAnsi="FangSong_GB2312" w:cs="FangSong_GB2312" w:hint="eastAsia"/>
          <w:b/>
          <w:bCs/>
          <w:color w:val="FF0000"/>
          <w:sz w:val="28"/>
          <w:szCs w:val="28"/>
        </w:rPr>
        <w:t>的培训补助</w:t>
      </w:r>
      <w:r>
        <w:rPr>
          <w:rFonts w:ascii="FangSong_GB2312" w:eastAsia="FangSong_GB2312" w:hAnsi="FangSong_GB2312" w:cs="FangSong_GB2312" w:hint="eastAsia"/>
          <w:bCs/>
          <w:sz w:val="28"/>
          <w:szCs w:val="28"/>
        </w:rPr>
        <w:t>，具体请与协会或</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联系咨询</w:t>
      </w:r>
      <w:r>
        <w:rPr>
          <w:rFonts w:ascii="FangSong_GB2312" w:eastAsia="FangSong_GB2312" w:hAnsi="FangSong_GB2312" w:cs="FangSong_GB2312" w:hint="eastAsia"/>
          <w:bCs/>
          <w:sz w:val="28"/>
          <w:szCs w:val="28"/>
        </w:rPr>
        <w:t>；</w:t>
      </w:r>
    </w:p>
    <w:p w:rsidR="00FA3BAA" w:rsidRDefault="00721B21">
      <w:pPr>
        <w:spacing w:line="320" w:lineRule="exact"/>
        <w:ind w:rightChars="-602" w:right="-1264"/>
        <w:rPr>
          <w:rFonts w:ascii="FangSong_GB2312" w:eastAsia="FangSong_GB2312" w:hAnsi="FangSong_GB2312"/>
          <w:color w:val="000000" w:themeColor="text1"/>
          <w:sz w:val="28"/>
          <w:szCs w:val="28"/>
        </w:rPr>
      </w:pP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bCs/>
          <w:sz w:val="28"/>
          <w:szCs w:val="28"/>
        </w:rPr>
        <w:t xml:space="preserve">   </w:t>
      </w:r>
      <w:r>
        <w:rPr>
          <w:rFonts w:ascii="FangSong_GB2312" w:eastAsia="FangSong_GB2312" w:hAnsi="FangSong_GB2312" w:cs="FangSong_GB2312" w:hint="eastAsia"/>
          <w:bCs/>
          <w:sz w:val="28"/>
          <w:szCs w:val="28"/>
        </w:rPr>
        <w:t>备注</w:t>
      </w: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color w:val="000000" w:themeColor="text1"/>
          <w:sz w:val="28"/>
          <w:szCs w:val="28"/>
        </w:rPr>
        <w:t>用</w:t>
      </w:r>
      <w:r>
        <w:rPr>
          <w:rFonts w:ascii="FangSong_GB2312" w:eastAsia="FangSong_GB2312" w:hAnsi="FangSong_GB2312" w:hint="eastAsia"/>
          <w:color w:val="000000" w:themeColor="text1"/>
          <w:sz w:val="28"/>
          <w:szCs w:val="28"/>
        </w:rPr>
        <w:t>餐可以由学员自己选择，需要在酒店用餐的，在报名时与协会确认；</w:t>
      </w:r>
    </w:p>
    <w:p w:rsidR="00FA3BAA" w:rsidRDefault="00721B21">
      <w:pPr>
        <w:spacing w:line="320" w:lineRule="exact"/>
        <w:ind w:rightChars="-602" w:right="-1264"/>
        <w:rPr>
          <w:rFonts w:ascii="FangSong_GB2312" w:eastAsia="FangSong_GB2312" w:hAnsi="FangSong_GB2312" w:cs="FangSong_GB2312"/>
          <w:bCs/>
          <w:color w:val="000000" w:themeColor="text1"/>
          <w:sz w:val="28"/>
          <w:szCs w:val="28"/>
        </w:rPr>
      </w:pPr>
      <w:r>
        <w:rPr>
          <w:rFonts w:ascii="FangSong_GB2312" w:eastAsia="FangSong_GB2312" w:hAnsi="FangSong_GB2312" w:hint="eastAsia"/>
          <w:color w:val="000000" w:themeColor="text1"/>
          <w:sz w:val="28"/>
          <w:szCs w:val="28"/>
        </w:rPr>
        <w:t>不在酒店用餐的费用会相应扣除，具体方案请联系协会咨询</w:t>
      </w:r>
      <w:r>
        <w:rPr>
          <w:rFonts w:ascii="FangSong_GB2312" w:eastAsia="FangSong_GB2312" w:hAnsi="FangSong_GB2312" w:hint="eastAsia"/>
          <w:color w:val="000000" w:themeColor="text1"/>
          <w:sz w:val="28"/>
          <w:szCs w:val="28"/>
        </w:rPr>
        <w:t>；</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lastRenderedPageBreak/>
        <w:t xml:space="preserve"> 2</w:t>
      </w:r>
      <w:r>
        <w:rPr>
          <w:rFonts w:ascii="FangSong_GB2312" w:eastAsia="FangSong_GB2312" w:hAnsi="FangSong_GB2312" w:cs="FangSong_GB2312" w:hint="eastAsia"/>
          <w:bCs/>
          <w:sz w:val="28"/>
          <w:szCs w:val="28"/>
        </w:rPr>
        <w:t>、缴费方式：本次培训将统一开具相关发票，请以银行转账方式支付。</w:t>
      </w:r>
    </w:p>
    <w:p w:rsidR="00FA3BAA" w:rsidRDefault="00721B21">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账户名称：宁波一沐文化创意有限公司</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bCs/>
          <w:sz w:val="28"/>
          <w:szCs w:val="28"/>
        </w:rPr>
        <w:t xml:space="preserve"> </w:t>
      </w:r>
    </w:p>
    <w:p w:rsidR="00FA3BAA" w:rsidRDefault="00721B21">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账号：</w:t>
      </w:r>
      <w:r>
        <w:rPr>
          <w:rFonts w:ascii="FangSong_GB2312" w:eastAsia="FangSong_GB2312" w:hAnsi="FangSong_GB2312" w:cs="FangSong_GB2312" w:hint="eastAsia"/>
          <w:bCs/>
          <w:sz w:val="28"/>
          <w:szCs w:val="28"/>
        </w:rPr>
        <w:t>21010122000729311</w:t>
      </w:r>
    </w:p>
    <w:p w:rsidR="00FA3BAA" w:rsidRDefault="00721B21">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开户行：宁波银行湖东支行</w:t>
      </w:r>
    </w:p>
    <w:p w:rsidR="00FA3BAA" w:rsidRDefault="00721B21">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缴费后请将底单</w:t>
      </w:r>
      <w:hyperlink r:id="rId9" w:history="1">
        <w:r>
          <w:rPr>
            <w:rStyle w:val="a8"/>
            <w:rFonts w:ascii="FangSong_GB2312" w:eastAsia="FangSong_GB2312" w:hAnsi="FangSong_GB2312" w:cs="FangSong_GB2312" w:hint="eastAsia"/>
            <w:bCs/>
            <w:color w:val="auto"/>
            <w:sz w:val="28"/>
            <w:szCs w:val="28"/>
            <w:u w:val="none"/>
          </w:rPr>
          <w:t>扫描件发至邮箱：</w:t>
        </w:r>
        <w:r>
          <w:rPr>
            <w:rStyle w:val="a8"/>
            <w:rFonts w:ascii="FangSong_GB2312" w:eastAsia="FangSong_GB2312" w:hAnsi="FangSong_GB2312" w:cs="FangSong_GB2312" w:hint="eastAsia"/>
            <w:bCs/>
            <w:color w:val="auto"/>
            <w:sz w:val="28"/>
            <w:szCs w:val="28"/>
            <w:u w:val="none"/>
          </w:rPr>
          <w:t>nbtjpa_zlp@126.com</w:t>
        </w:r>
      </w:hyperlink>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五、报名方式</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、请有意参加培训的企业填写附件报名回执，并把回执发送到邮箱：</w:t>
      </w:r>
      <w:r>
        <w:rPr>
          <w:rFonts w:ascii="FangSong_GB2312" w:eastAsia="FangSong_GB2312" w:hAnsi="FangSong_GB2312" w:cs="FangSong_GB2312" w:hint="eastAsia"/>
          <w:bCs/>
          <w:sz w:val="28"/>
          <w:szCs w:val="28"/>
        </w:rPr>
        <w:t>nbtjpa_zlp@126.com</w:t>
      </w:r>
      <w:r>
        <w:rPr>
          <w:rFonts w:ascii="FangSong_GB2312" w:eastAsia="FangSong_GB2312" w:hAnsi="FangSong_GB2312" w:cs="FangSong_GB2312" w:hint="eastAsia"/>
          <w:bCs/>
          <w:sz w:val="28"/>
          <w:szCs w:val="28"/>
        </w:rPr>
        <w:t>。报名截止日期</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20</w:t>
      </w:r>
      <w:r>
        <w:rPr>
          <w:rFonts w:ascii="FangSong_GB2312" w:eastAsia="FangSong_GB2312" w:hAnsi="FangSong_GB2312" w:cs="FangSong_GB2312" w:hint="eastAsia"/>
          <w:bCs/>
          <w:sz w:val="28"/>
          <w:szCs w:val="28"/>
        </w:rPr>
        <w:t>日，相关培训费用请在收到我们的报名确认邮件后再缴纳。</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、报名咨询电话：周丽萍</w:t>
      </w:r>
      <w:r>
        <w:rPr>
          <w:rFonts w:ascii="FangSong_GB2312" w:eastAsia="FangSong_GB2312" w:hAnsi="FangSong_GB2312" w:cs="FangSong_GB2312" w:hint="eastAsia"/>
          <w:bCs/>
          <w:sz w:val="28"/>
          <w:szCs w:val="28"/>
        </w:rPr>
        <w:t xml:space="preserve"> 13806665910</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0574-87748901</w:t>
      </w:r>
    </w:p>
    <w:p w:rsidR="00FA3BAA" w:rsidRDefault="00721B21">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六、其他相关事项</w:t>
      </w:r>
    </w:p>
    <w:p w:rsidR="00FA3BAA" w:rsidRDefault="00721B21">
      <w:pPr>
        <w:spacing w:line="440" w:lineRule="exact"/>
        <w:ind w:rightChars="-602" w:right="-1264"/>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、为做好疫情防控和保证本次培训的效果，将实行中班制（不超过</w:t>
      </w:r>
      <w:r>
        <w:rPr>
          <w:rFonts w:ascii="FangSong_GB2312" w:eastAsia="FangSong_GB2312" w:hAnsi="FangSong_GB2312" w:cs="FangSong_GB2312" w:hint="eastAsia"/>
          <w:bCs/>
          <w:sz w:val="28"/>
          <w:szCs w:val="28"/>
        </w:rPr>
        <w:t>60</w:t>
      </w:r>
      <w:r>
        <w:rPr>
          <w:rFonts w:ascii="FangSong_GB2312" w:eastAsia="FangSong_GB2312" w:hAnsi="FangSong_GB2312" w:cs="FangSong_GB2312" w:hint="eastAsia"/>
          <w:bCs/>
          <w:sz w:val="28"/>
          <w:szCs w:val="28"/>
        </w:rPr>
        <w:t>人一班）。</w:t>
      </w:r>
    </w:p>
    <w:p w:rsidR="00FA3BAA" w:rsidRDefault="00721B21">
      <w:pPr>
        <w:spacing w:line="440" w:lineRule="exact"/>
        <w:ind w:rightChars="-602" w:right="-1264"/>
        <w:rPr>
          <w:rFonts w:asciiTheme="minorEastAsia" w:hAnsiTheme="minorEastAsia"/>
          <w:b/>
          <w:color w:val="000000"/>
          <w:szCs w:val="21"/>
        </w:rPr>
      </w:pPr>
      <w:r>
        <w:rPr>
          <w:rFonts w:ascii="FangSong_GB2312" w:eastAsia="FangSong_GB2312" w:hAnsi="FangSong_GB2312" w:cs="FangSong_GB2312" w:hint="eastAsia"/>
          <w:bCs/>
          <w:sz w:val="28"/>
          <w:szCs w:val="28"/>
        </w:rPr>
        <w:t>请尽快报名，名额满即止。</w:t>
      </w:r>
    </w:p>
    <w:p w:rsidR="00FA3BAA" w:rsidRDefault="00721B21">
      <w:pPr>
        <w:numPr>
          <w:ilvl w:val="0"/>
          <w:numId w:val="1"/>
        </w:numPr>
        <w:spacing w:line="440" w:lineRule="exact"/>
        <w:ind w:rightChars="-602" w:right="-1264"/>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请各企业参加培训的学员认真填写清楚公司名称（中英文），</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证书编号</w:t>
      </w:r>
    </w:p>
    <w:p w:rsidR="00FA3BAA" w:rsidRDefault="00721B21">
      <w:pPr>
        <w:spacing w:line="440" w:lineRule="exact"/>
        <w:ind w:rightChars="-602" w:right="-1264"/>
        <w:rPr>
          <w:rFonts w:ascii="FangSong_GB2312" w:eastAsia="FangSong_GB2312" w:hAnsi="FangSong_GB2312"/>
          <w:b/>
          <w:color w:val="000000"/>
          <w:sz w:val="28"/>
          <w:szCs w:val="28"/>
        </w:rPr>
      </w:pPr>
      <w:r>
        <w:rPr>
          <w:rFonts w:ascii="FangSong_GB2312" w:eastAsia="FangSong_GB2312" w:hAnsi="FangSong_GB2312" w:cs="FangSong_GB2312" w:hint="eastAsia"/>
          <w:bCs/>
          <w:sz w:val="28"/>
          <w:szCs w:val="28"/>
        </w:rPr>
        <w:t>以及姓名（中英文）。</w:t>
      </w:r>
      <w:r>
        <w:rPr>
          <w:rFonts w:ascii="FangSong_GB2312" w:eastAsia="FangSong_GB2312" w:hAnsi="FangSong_GB2312" w:hint="eastAsia"/>
          <w:sz w:val="28"/>
          <w:szCs w:val="28"/>
        </w:rPr>
        <w:t>确定参加培训的人员请阅读附件</w:t>
      </w:r>
      <w:r>
        <w:rPr>
          <w:rFonts w:ascii="FangSong_GB2312" w:eastAsia="FangSong_GB2312" w:hAnsi="FangSong_GB2312" w:hint="eastAsia"/>
          <w:b/>
          <w:color w:val="000000"/>
          <w:sz w:val="28"/>
          <w:szCs w:val="28"/>
        </w:rPr>
        <w:t>《关于培训活动期间的</w:t>
      </w:r>
    </w:p>
    <w:p w:rsidR="00FA3BAA" w:rsidRDefault="00721B21">
      <w:pPr>
        <w:spacing w:line="440" w:lineRule="exact"/>
        <w:ind w:rightChars="-602" w:right="-1264"/>
        <w:rPr>
          <w:rFonts w:ascii="FangSong_GB2312" w:eastAsia="FangSong_GB2312" w:hAnsi="FangSong_GB2312"/>
          <w:b/>
          <w:color w:val="000000"/>
          <w:sz w:val="28"/>
          <w:szCs w:val="28"/>
        </w:rPr>
      </w:pPr>
      <w:r>
        <w:rPr>
          <w:rFonts w:ascii="FangSong_GB2312" w:eastAsia="FangSong_GB2312" w:hAnsi="FangSong_GB2312" w:hint="eastAsia"/>
          <w:b/>
          <w:color w:val="000000"/>
          <w:sz w:val="28"/>
          <w:szCs w:val="28"/>
        </w:rPr>
        <w:t>疫情防控工作指引》，</w:t>
      </w:r>
      <w:r>
        <w:rPr>
          <w:rFonts w:ascii="FangSong_GB2312" w:eastAsia="FangSong_GB2312" w:hAnsi="FangSong_GB2312" w:hint="eastAsia"/>
          <w:color w:val="000000"/>
          <w:sz w:val="28"/>
          <w:szCs w:val="28"/>
        </w:rPr>
        <w:t>配合主办方做好健康摸排以及疫情防控行程证明。</w:t>
      </w:r>
    </w:p>
    <w:p w:rsidR="00FA3BAA" w:rsidRDefault="00721B21">
      <w:pPr>
        <w:spacing w:line="440" w:lineRule="exact"/>
        <w:ind w:rightChars="50" w:right="105"/>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3</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如您在回执填写住宿，会务组会帮您预留好房间，如需单间，需补足差价</w:t>
      </w:r>
      <w:r>
        <w:rPr>
          <w:rFonts w:ascii="FangSong_GB2312" w:eastAsia="FangSong_GB2312" w:hAnsi="FangSong_GB2312" w:cs="FangSong_GB2312" w:hint="eastAsia"/>
          <w:bCs/>
          <w:sz w:val="28"/>
          <w:szCs w:val="28"/>
        </w:rPr>
        <w:t>300</w:t>
      </w:r>
      <w:r>
        <w:rPr>
          <w:rFonts w:ascii="FangSong_GB2312" w:eastAsia="FangSong_GB2312" w:hAnsi="FangSong_GB2312" w:cs="FangSong_GB2312" w:hint="eastAsia"/>
          <w:bCs/>
          <w:sz w:val="28"/>
          <w:szCs w:val="28"/>
        </w:rPr>
        <w:t>元，入住时请务必出示身份证。</w:t>
      </w:r>
      <w:r>
        <w:rPr>
          <w:rFonts w:ascii="FangSong_GB2312" w:eastAsia="FangSong_GB2312" w:hAnsi="FangSong_GB2312" w:cs="FangSong_GB2312" w:hint="eastAsia"/>
          <w:bCs/>
          <w:sz w:val="28"/>
          <w:szCs w:val="28"/>
        </w:rPr>
        <w:t xml:space="preserve"> </w:t>
      </w:r>
    </w:p>
    <w:p w:rsidR="00FA3BAA" w:rsidRDefault="00FA3BAA">
      <w:pPr>
        <w:spacing w:line="440" w:lineRule="exact"/>
        <w:ind w:rightChars="50" w:right="105" w:firstLineChars="200" w:firstLine="560"/>
        <w:rPr>
          <w:rFonts w:ascii="FangSong_GB2312" w:eastAsia="FangSong_GB2312" w:hAnsi="FangSong_GB2312" w:cs="FangSong_GB2312"/>
          <w:bCs/>
          <w:sz w:val="28"/>
          <w:szCs w:val="28"/>
        </w:rPr>
      </w:pPr>
    </w:p>
    <w:p w:rsidR="00FA3BAA" w:rsidRDefault="00721B21">
      <w:pPr>
        <w:spacing w:line="500" w:lineRule="exact"/>
        <w:ind w:rightChars="50" w:right="105"/>
        <w:jc w:val="righ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     </w:t>
      </w:r>
      <w:bookmarkStart w:id="1" w:name="OLE_LINK1"/>
      <w:bookmarkStart w:id="2" w:name="OLE_LINK2"/>
      <w:r>
        <w:rPr>
          <w:rFonts w:ascii="FangSong_GB2312" w:eastAsia="FangSong_GB2312" w:hAnsi="FangSong_GB2312" w:cs="FangSong_GB2312" w:hint="eastAsia"/>
          <w:bCs/>
          <w:sz w:val="28"/>
          <w:szCs w:val="28"/>
        </w:rPr>
        <w:t>宁波市玩具和婴童用品行业协会</w:t>
      </w:r>
      <w:bookmarkEnd w:id="1"/>
      <w:bookmarkEnd w:id="2"/>
    </w:p>
    <w:p w:rsidR="00FA3BAA" w:rsidRDefault="00721B21">
      <w:pPr>
        <w:spacing w:line="500" w:lineRule="exact"/>
        <w:ind w:rightChars="50" w:right="105"/>
        <w:jc w:val="righ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8</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26</w:t>
      </w:r>
      <w:r>
        <w:rPr>
          <w:rFonts w:ascii="FangSong_GB2312" w:eastAsia="FangSong_GB2312" w:hAnsi="FangSong_GB2312" w:cs="FangSong_GB2312" w:hint="eastAsia"/>
          <w:bCs/>
          <w:sz w:val="28"/>
          <w:szCs w:val="28"/>
        </w:rPr>
        <w:t>日</w:t>
      </w:r>
    </w:p>
    <w:p w:rsidR="00FA3BAA" w:rsidRDefault="00721B21">
      <w:pPr>
        <w:widowControl/>
        <w:jc w:val="left"/>
        <w:rPr>
          <w:rFonts w:ascii="FangSong_GB2312" w:eastAsia="FangSong_GB2312" w:hAnsi="FangSong_GB2312" w:cs="FangSong_GB2312"/>
          <w:bCs/>
          <w:sz w:val="28"/>
          <w:szCs w:val="28"/>
        </w:rPr>
      </w:pPr>
      <w:r>
        <w:rPr>
          <w:rFonts w:ascii="FangSong_GB2312" w:eastAsia="FangSong_GB2312" w:hAnsi="FangSong_GB2312" w:cs="FangSong_GB2312"/>
          <w:bCs/>
          <w:sz w:val="28"/>
          <w:szCs w:val="28"/>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35"/>
        <w:gridCol w:w="247"/>
        <w:gridCol w:w="710"/>
        <w:gridCol w:w="278"/>
        <w:gridCol w:w="1423"/>
        <w:gridCol w:w="60"/>
        <w:gridCol w:w="791"/>
        <w:gridCol w:w="1250"/>
        <w:gridCol w:w="2577"/>
      </w:tblGrid>
      <w:tr w:rsidR="00FA3BAA">
        <w:trPr>
          <w:trHeight w:val="1239"/>
        </w:trPr>
        <w:tc>
          <w:tcPr>
            <w:tcW w:w="9776" w:type="dxa"/>
            <w:gridSpan w:val="10"/>
            <w:vAlign w:val="center"/>
          </w:tcPr>
          <w:p w:rsidR="00FA3BAA" w:rsidRDefault="00721B21">
            <w:pPr>
              <w:spacing w:line="360" w:lineRule="auto"/>
              <w:jc w:val="center"/>
              <w:rPr>
                <w:rFonts w:ascii="FangSong_GB2312" w:eastAsia="FangSong_GB2312" w:hAnsi="FangSong_GB2312" w:cs="FangSong_GB2312"/>
                <w:b/>
                <w:sz w:val="32"/>
                <w:szCs w:val="32"/>
              </w:rPr>
            </w:pPr>
            <w:r>
              <w:rPr>
                <w:rFonts w:ascii="FangSong_GB2312" w:eastAsia="FangSong_GB2312" w:hAnsi="FangSong_GB2312" w:cs="FangSong_GB2312" w:hint="eastAsia"/>
                <w:b/>
                <w:sz w:val="36"/>
                <w:szCs w:val="36"/>
              </w:rPr>
              <w:lastRenderedPageBreak/>
              <w:t>2020</w:t>
            </w:r>
            <w:r>
              <w:rPr>
                <w:rFonts w:ascii="FangSong_GB2312" w:eastAsia="FangSong_GB2312" w:hAnsi="FangSong_GB2312" w:cs="FangSong_GB2312" w:hint="eastAsia"/>
                <w:b/>
                <w:sz w:val="36"/>
                <w:szCs w:val="36"/>
              </w:rPr>
              <w:t>年</w:t>
            </w:r>
            <w:r>
              <w:rPr>
                <w:rFonts w:ascii="FangSong_GB2312" w:eastAsia="FangSong_GB2312" w:hAnsi="FangSong_GB2312" w:cs="FangSong_GB2312" w:hint="eastAsia"/>
                <w:b/>
                <w:sz w:val="36"/>
                <w:szCs w:val="36"/>
              </w:rPr>
              <w:t>1</w:t>
            </w:r>
            <w:r>
              <w:rPr>
                <w:rFonts w:ascii="FangSong_GB2312" w:eastAsia="FangSong_GB2312" w:hAnsi="FangSong_GB2312" w:cs="FangSong_GB2312" w:hint="eastAsia"/>
                <w:b/>
                <w:sz w:val="36"/>
                <w:szCs w:val="36"/>
              </w:rPr>
              <w:t>1</w:t>
            </w:r>
            <w:r>
              <w:rPr>
                <w:rFonts w:ascii="FangSong_GB2312" w:eastAsia="FangSong_GB2312" w:hAnsi="FangSong_GB2312" w:cs="FangSong_GB2312" w:hint="eastAsia"/>
                <w:b/>
                <w:sz w:val="36"/>
                <w:szCs w:val="36"/>
              </w:rPr>
              <w:t>月</w:t>
            </w:r>
            <w:r>
              <w:rPr>
                <w:rFonts w:ascii="FangSong_GB2312" w:eastAsia="FangSong_GB2312" w:hAnsi="FangSong_GB2312" w:cs="FangSong_GB2312" w:hint="eastAsia"/>
                <w:b/>
                <w:sz w:val="36"/>
                <w:szCs w:val="36"/>
              </w:rPr>
              <w:t>IETP</w:t>
            </w:r>
            <w:r>
              <w:rPr>
                <w:rFonts w:ascii="FangSong_GB2312" w:eastAsia="FangSong_GB2312" w:hAnsi="FangSong_GB2312" w:cs="FangSong_GB2312" w:hint="eastAsia"/>
                <w:b/>
                <w:sz w:val="36"/>
                <w:szCs w:val="36"/>
              </w:rPr>
              <w:t>工厂管理体系培训</w:t>
            </w:r>
            <w:r>
              <w:rPr>
                <w:rFonts w:ascii="FangSong_GB2312" w:eastAsia="FangSong_GB2312" w:hAnsi="FangSong_GB2312" w:cs="FangSong_GB2312" w:hint="eastAsia"/>
                <w:b/>
                <w:sz w:val="36"/>
                <w:szCs w:val="36"/>
              </w:rPr>
              <w:br/>
            </w:r>
            <w:r>
              <w:rPr>
                <w:rFonts w:ascii="FangSong_GB2312" w:eastAsia="FangSong_GB2312" w:hAnsi="FangSong_GB2312" w:cs="FangSong_GB2312" w:hint="eastAsia"/>
                <w:b/>
                <w:sz w:val="36"/>
                <w:szCs w:val="36"/>
              </w:rPr>
              <w:t>基础课程</w:t>
            </w:r>
            <w:r>
              <w:rPr>
                <w:rFonts w:ascii="FangSong_GB2312" w:eastAsia="FangSong_GB2312" w:hAnsi="FangSong_GB2312" w:cs="FangSong_GB2312" w:hint="eastAsia"/>
                <w:b/>
                <w:sz w:val="36"/>
                <w:szCs w:val="36"/>
              </w:rPr>
              <w:t xml:space="preserve"> </w:t>
            </w:r>
            <w:r>
              <w:rPr>
                <w:rFonts w:ascii="FangSong_GB2312" w:eastAsia="FangSong_GB2312" w:hAnsi="FangSong_GB2312" w:cs="FangSong_GB2312" w:hint="eastAsia"/>
                <w:b/>
                <w:sz w:val="36"/>
                <w:szCs w:val="36"/>
              </w:rPr>
              <w:t>报名回执</w:t>
            </w:r>
          </w:p>
        </w:tc>
      </w:tr>
      <w:tr w:rsidR="00FA3BAA">
        <w:trPr>
          <w:trHeight w:val="471"/>
        </w:trPr>
        <w:tc>
          <w:tcPr>
            <w:tcW w:w="1205" w:type="dxa"/>
            <w:vMerge w:val="restart"/>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公司名称</w:t>
            </w:r>
          </w:p>
        </w:tc>
        <w:tc>
          <w:tcPr>
            <w:tcW w:w="3953" w:type="dxa"/>
            <w:gridSpan w:val="6"/>
            <w:vAlign w:val="center"/>
          </w:tcPr>
          <w:p w:rsidR="00FA3BAA" w:rsidRDefault="00721B21">
            <w:pPr>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中文：</w:t>
            </w:r>
          </w:p>
        </w:tc>
        <w:tc>
          <w:tcPr>
            <w:tcW w:w="2041" w:type="dxa"/>
            <w:gridSpan w:val="2"/>
            <w:vAlign w:val="center"/>
          </w:tcPr>
          <w:p w:rsidR="00FA3BAA" w:rsidRDefault="00721B21">
            <w:pPr>
              <w:spacing w:line="360" w:lineRule="auto"/>
              <w:jc w:val="center"/>
              <w:rPr>
                <w:rFonts w:ascii="FangSong_GB2312" w:eastAsia="FangSong_GB2312" w:hAnsi="FangSong_GB2312" w:cs="FangSong_GB2312"/>
                <w:b/>
                <w:sz w:val="24"/>
              </w:rPr>
            </w:pPr>
            <w:r>
              <w:rPr>
                <w:rFonts w:ascii="FangSong_GB2312" w:eastAsia="FangSong_GB2312" w:hAnsi="FangSong_GB2312" w:cs="FangSong_GB2312" w:hint="eastAsia"/>
                <w:sz w:val="24"/>
              </w:rPr>
              <w:t>纳税人识别号</w:t>
            </w:r>
          </w:p>
        </w:tc>
        <w:tc>
          <w:tcPr>
            <w:tcW w:w="2577" w:type="dxa"/>
            <w:vAlign w:val="center"/>
          </w:tcPr>
          <w:p w:rsidR="00FA3BAA" w:rsidRDefault="00FA3BAA">
            <w:pPr>
              <w:spacing w:line="360" w:lineRule="auto"/>
              <w:jc w:val="center"/>
              <w:rPr>
                <w:rFonts w:ascii="FangSong_GB2312" w:eastAsia="FangSong_GB2312" w:hAnsi="FangSong_GB2312" w:cs="FangSong_GB2312"/>
                <w:b/>
                <w:sz w:val="24"/>
              </w:rPr>
            </w:pPr>
          </w:p>
        </w:tc>
      </w:tr>
      <w:tr w:rsidR="00FA3BAA">
        <w:trPr>
          <w:trHeight w:val="471"/>
        </w:trPr>
        <w:tc>
          <w:tcPr>
            <w:tcW w:w="1205" w:type="dxa"/>
            <w:vMerge/>
            <w:vAlign w:val="center"/>
          </w:tcPr>
          <w:p w:rsidR="00FA3BAA" w:rsidRDefault="00FA3BAA">
            <w:pPr>
              <w:spacing w:line="360" w:lineRule="auto"/>
              <w:jc w:val="center"/>
              <w:rPr>
                <w:rFonts w:ascii="FangSong_GB2312" w:eastAsia="FangSong_GB2312" w:hAnsi="FangSong_GB2312" w:cs="FangSong_GB2312"/>
                <w:b/>
                <w:sz w:val="24"/>
              </w:rPr>
            </w:pPr>
          </w:p>
        </w:tc>
        <w:tc>
          <w:tcPr>
            <w:tcW w:w="3953" w:type="dxa"/>
            <w:gridSpan w:val="6"/>
            <w:vAlign w:val="center"/>
          </w:tcPr>
          <w:p w:rsidR="00FA3BAA" w:rsidRDefault="00721B21">
            <w:pPr>
              <w:spacing w:line="360" w:lineRule="auto"/>
              <w:jc w:val="left"/>
              <w:rPr>
                <w:rFonts w:ascii="FangSong_GB2312" w:eastAsia="FangSong_GB2312" w:hAnsi="FangSong_GB2312" w:cs="FangSong_GB2312"/>
                <w:b/>
                <w:sz w:val="24"/>
              </w:rPr>
            </w:pPr>
            <w:r>
              <w:rPr>
                <w:rFonts w:ascii="FangSong_GB2312" w:eastAsia="FangSong_GB2312" w:hAnsi="FangSong_GB2312" w:cs="FangSong_GB2312" w:hint="eastAsia"/>
                <w:sz w:val="24"/>
              </w:rPr>
              <w:t>英文：</w:t>
            </w:r>
          </w:p>
        </w:tc>
        <w:tc>
          <w:tcPr>
            <w:tcW w:w="2041" w:type="dxa"/>
            <w:gridSpan w:val="2"/>
            <w:vAlign w:val="center"/>
          </w:tcPr>
          <w:p w:rsidR="00FA3BAA" w:rsidRDefault="00721B21">
            <w:pPr>
              <w:spacing w:line="360" w:lineRule="auto"/>
              <w:jc w:val="center"/>
              <w:rPr>
                <w:rFonts w:ascii="FangSong_GB2312" w:eastAsia="FangSong_GB2312" w:hAnsi="FangSong_GB2312" w:cs="FangSong_GB2312"/>
                <w:b/>
                <w:sz w:val="24"/>
              </w:rPr>
            </w:pPr>
            <w:r>
              <w:rPr>
                <w:rFonts w:ascii="FangSong_GB2312" w:eastAsia="FangSong_GB2312" w:hAnsi="FangSong_GB2312" w:cs="FangSong_GB2312" w:hint="eastAsia"/>
                <w:sz w:val="24"/>
              </w:rPr>
              <w:t>IETP</w:t>
            </w:r>
            <w:r>
              <w:rPr>
                <w:rFonts w:ascii="FangSong_GB2312" w:eastAsia="FangSong_GB2312" w:hAnsi="FangSong_GB2312" w:cs="FangSong_GB2312" w:hint="eastAsia"/>
                <w:sz w:val="24"/>
              </w:rPr>
              <w:t>证书编号</w:t>
            </w:r>
          </w:p>
        </w:tc>
        <w:tc>
          <w:tcPr>
            <w:tcW w:w="2577" w:type="dxa"/>
            <w:vAlign w:val="center"/>
          </w:tcPr>
          <w:p w:rsidR="00FA3BAA" w:rsidRDefault="00FA3BAA">
            <w:pPr>
              <w:spacing w:line="360" w:lineRule="auto"/>
              <w:jc w:val="center"/>
              <w:rPr>
                <w:rFonts w:ascii="FangSong_GB2312" w:eastAsia="FangSong_GB2312" w:hAnsi="FangSong_GB2312" w:cs="FangSong_GB2312"/>
                <w:b/>
                <w:sz w:val="24"/>
              </w:rPr>
            </w:pPr>
          </w:p>
        </w:tc>
      </w:tr>
      <w:tr w:rsidR="00FA3BAA">
        <w:trPr>
          <w:trHeight w:val="471"/>
        </w:trPr>
        <w:tc>
          <w:tcPr>
            <w:tcW w:w="1205" w:type="dxa"/>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参加学员</w:t>
            </w:r>
          </w:p>
        </w:tc>
        <w:tc>
          <w:tcPr>
            <w:tcW w:w="1235" w:type="dxa"/>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部门</w:t>
            </w:r>
          </w:p>
        </w:tc>
        <w:tc>
          <w:tcPr>
            <w:tcW w:w="1235" w:type="dxa"/>
            <w:gridSpan w:val="3"/>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职务</w:t>
            </w:r>
          </w:p>
        </w:tc>
        <w:tc>
          <w:tcPr>
            <w:tcW w:w="1483" w:type="dxa"/>
            <w:gridSpan w:val="2"/>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手机</w:t>
            </w:r>
          </w:p>
        </w:tc>
        <w:tc>
          <w:tcPr>
            <w:tcW w:w="2041" w:type="dxa"/>
            <w:gridSpan w:val="2"/>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电话</w:t>
            </w:r>
          </w:p>
        </w:tc>
        <w:tc>
          <w:tcPr>
            <w:tcW w:w="2577" w:type="dxa"/>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Email</w:t>
            </w:r>
          </w:p>
        </w:tc>
      </w:tr>
      <w:tr w:rsidR="00FA3BAA">
        <w:trPr>
          <w:trHeight w:val="471"/>
        </w:trPr>
        <w:tc>
          <w:tcPr>
            <w:tcW w:w="120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gridSpan w:val="3"/>
            <w:vAlign w:val="center"/>
          </w:tcPr>
          <w:p w:rsidR="00FA3BAA" w:rsidRDefault="00FA3BAA">
            <w:pPr>
              <w:spacing w:line="360" w:lineRule="auto"/>
              <w:jc w:val="center"/>
              <w:rPr>
                <w:rFonts w:ascii="FangSong_GB2312" w:eastAsia="FangSong_GB2312" w:hAnsi="FangSong_GB2312" w:cs="FangSong_GB2312"/>
                <w:sz w:val="24"/>
              </w:rPr>
            </w:pPr>
          </w:p>
        </w:tc>
        <w:tc>
          <w:tcPr>
            <w:tcW w:w="1483" w:type="dxa"/>
            <w:gridSpan w:val="2"/>
            <w:vAlign w:val="center"/>
          </w:tcPr>
          <w:p w:rsidR="00FA3BAA" w:rsidRDefault="00FA3BAA">
            <w:pPr>
              <w:spacing w:line="360" w:lineRule="auto"/>
              <w:jc w:val="center"/>
              <w:rPr>
                <w:rFonts w:ascii="FangSong_GB2312" w:eastAsia="FangSong_GB2312" w:hAnsi="FangSong_GB2312" w:cs="FangSong_GB2312"/>
                <w:sz w:val="24"/>
              </w:rPr>
            </w:pPr>
          </w:p>
        </w:tc>
        <w:tc>
          <w:tcPr>
            <w:tcW w:w="2041" w:type="dxa"/>
            <w:gridSpan w:val="2"/>
            <w:vAlign w:val="center"/>
          </w:tcPr>
          <w:p w:rsidR="00FA3BAA" w:rsidRDefault="00FA3BAA">
            <w:pPr>
              <w:spacing w:line="360" w:lineRule="auto"/>
              <w:jc w:val="center"/>
              <w:rPr>
                <w:rFonts w:ascii="FangSong_GB2312" w:eastAsia="FangSong_GB2312" w:hAnsi="FangSong_GB2312" w:cs="FangSong_GB2312"/>
                <w:sz w:val="24"/>
              </w:rPr>
            </w:pPr>
          </w:p>
        </w:tc>
        <w:tc>
          <w:tcPr>
            <w:tcW w:w="2577" w:type="dxa"/>
            <w:vAlign w:val="center"/>
          </w:tcPr>
          <w:p w:rsidR="00FA3BAA" w:rsidRDefault="00FA3BAA">
            <w:pPr>
              <w:spacing w:line="360" w:lineRule="auto"/>
              <w:jc w:val="center"/>
              <w:rPr>
                <w:rFonts w:ascii="FangSong_GB2312" w:eastAsia="FangSong_GB2312" w:hAnsi="FangSong_GB2312" w:cs="FangSong_GB2312"/>
                <w:sz w:val="24"/>
              </w:rPr>
            </w:pPr>
          </w:p>
        </w:tc>
      </w:tr>
      <w:tr w:rsidR="00FA3BAA">
        <w:trPr>
          <w:trHeight w:val="471"/>
        </w:trPr>
        <w:tc>
          <w:tcPr>
            <w:tcW w:w="120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gridSpan w:val="3"/>
            <w:vAlign w:val="center"/>
          </w:tcPr>
          <w:p w:rsidR="00FA3BAA" w:rsidRDefault="00FA3BAA">
            <w:pPr>
              <w:spacing w:line="360" w:lineRule="auto"/>
              <w:jc w:val="center"/>
              <w:rPr>
                <w:rFonts w:ascii="FangSong_GB2312" w:eastAsia="FangSong_GB2312" w:hAnsi="FangSong_GB2312" w:cs="FangSong_GB2312"/>
                <w:sz w:val="24"/>
              </w:rPr>
            </w:pPr>
          </w:p>
        </w:tc>
        <w:tc>
          <w:tcPr>
            <w:tcW w:w="1483" w:type="dxa"/>
            <w:gridSpan w:val="2"/>
            <w:vAlign w:val="center"/>
          </w:tcPr>
          <w:p w:rsidR="00FA3BAA" w:rsidRDefault="00FA3BAA">
            <w:pPr>
              <w:spacing w:line="360" w:lineRule="auto"/>
              <w:jc w:val="center"/>
              <w:rPr>
                <w:rFonts w:ascii="FangSong_GB2312" w:eastAsia="FangSong_GB2312" w:hAnsi="FangSong_GB2312" w:cs="FangSong_GB2312"/>
                <w:sz w:val="24"/>
              </w:rPr>
            </w:pPr>
          </w:p>
        </w:tc>
        <w:tc>
          <w:tcPr>
            <w:tcW w:w="2041" w:type="dxa"/>
            <w:gridSpan w:val="2"/>
            <w:vAlign w:val="center"/>
          </w:tcPr>
          <w:p w:rsidR="00FA3BAA" w:rsidRDefault="00FA3BAA">
            <w:pPr>
              <w:tabs>
                <w:tab w:val="left" w:pos="720"/>
              </w:tabs>
              <w:spacing w:line="360" w:lineRule="auto"/>
              <w:jc w:val="center"/>
              <w:rPr>
                <w:rFonts w:ascii="FangSong_GB2312" w:eastAsia="FangSong_GB2312" w:hAnsi="FangSong_GB2312" w:cs="FangSong_GB2312"/>
                <w:sz w:val="24"/>
              </w:rPr>
            </w:pPr>
          </w:p>
        </w:tc>
        <w:tc>
          <w:tcPr>
            <w:tcW w:w="2577" w:type="dxa"/>
            <w:vAlign w:val="center"/>
          </w:tcPr>
          <w:p w:rsidR="00FA3BAA" w:rsidRDefault="00FA3BAA">
            <w:pPr>
              <w:tabs>
                <w:tab w:val="left" w:pos="720"/>
              </w:tabs>
              <w:spacing w:line="360" w:lineRule="auto"/>
              <w:jc w:val="center"/>
              <w:rPr>
                <w:rFonts w:ascii="FangSong_GB2312" w:eastAsia="FangSong_GB2312" w:hAnsi="FangSong_GB2312" w:cs="FangSong_GB2312"/>
                <w:sz w:val="24"/>
              </w:rPr>
            </w:pPr>
          </w:p>
        </w:tc>
      </w:tr>
      <w:tr w:rsidR="00FA3BAA">
        <w:trPr>
          <w:trHeight w:val="471"/>
        </w:trPr>
        <w:tc>
          <w:tcPr>
            <w:tcW w:w="120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vAlign w:val="center"/>
          </w:tcPr>
          <w:p w:rsidR="00FA3BAA" w:rsidRDefault="00FA3BAA">
            <w:pPr>
              <w:spacing w:line="360" w:lineRule="auto"/>
              <w:jc w:val="center"/>
              <w:rPr>
                <w:rFonts w:ascii="FangSong_GB2312" w:eastAsia="FangSong_GB2312" w:hAnsi="FangSong_GB2312" w:cs="FangSong_GB2312"/>
                <w:sz w:val="24"/>
              </w:rPr>
            </w:pPr>
          </w:p>
        </w:tc>
        <w:tc>
          <w:tcPr>
            <w:tcW w:w="1235" w:type="dxa"/>
            <w:gridSpan w:val="3"/>
            <w:vAlign w:val="center"/>
          </w:tcPr>
          <w:p w:rsidR="00FA3BAA" w:rsidRDefault="00FA3BAA">
            <w:pPr>
              <w:spacing w:line="360" w:lineRule="auto"/>
              <w:jc w:val="center"/>
              <w:rPr>
                <w:rFonts w:ascii="FangSong_GB2312" w:eastAsia="FangSong_GB2312" w:hAnsi="FangSong_GB2312" w:cs="FangSong_GB2312"/>
                <w:sz w:val="24"/>
              </w:rPr>
            </w:pPr>
          </w:p>
        </w:tc>
        <w:tc>
          <w:tcPr>
            <w:tcW w:w="1483" w:type="dxa"/>
            <w:gridSpan w:val="2"/>
            <w:vAlign w:val="center"/>
          </w:tcPr>
          <w:p w:rsidR="00FA3BAA" w:rsidRDefault="00FA3BAA">
            <w:pPr>
              <w:spacing w:line="360" w:lineRule="auto"/>
              <w:jc w:val="center"/>
              <w:rPr>
                <w:rFonts w:ascii="FangSong_GB2312" w:eastAsia="FangSong_GB2312" w:hAnsi="FangSong_GB2312" w:cs="FangSong_GB2312"/>
                <w:sz w:val="24"/>
              </w:rPr>
            </w:pPr>
          </w:p>
        </w:tc>
        <w:tc>
          <w:tcPr>
            <w:tcW w:w="2041" w:type="dxa"/>
            <w:gridSpan w:val="2"/>
            <w:vAlign w:val="center"/>
          </w:tcPr>
          <w:p w:rsidR="00FA3BAA" w:rsidRDefault="00FA3BAA">
            <w:pPr>
              <w:tabs>
                <w:tab w:val="left" w:pos="720"/>
              </w:tabs>
              <w:spacing w:line="360" w:lineRule="auto"/>
              <w:jc w:val="center"/>
              <w:rPr>
                <w:rFonts w:ascii="FangSong_GB2312" w:eastAsia="FangSong_GB2312" w:hAnsi="FangSong_GB2312" w:cs="FangSong_GB2312"/>
                <w:sz w:val="24"/>
              </w:rPr>
            </w:pPr>
          </w:p>
        </w:tc>
        <w:tc>
          <w:tcPr>
            <w:tcW w:w="2577" w:type="dxa"/>
            <w:vAlign w:val="center"/>
          </w:tcPr>
          <w:p w:rsidR="00FA3BAA" w:rsidRDefault="00FA3BAA">
            <w:pPr>
              <w:tabs>
                <w:tab w:val="left" w:pos="720"/>
              </w:tabs>
              <w:spacing w:line="360" w:lineRule="auto"/>
              <w:jc w:val="center"/>
              <w:rPr>
                <w:rFonts w:ascii="FangSong_GB2312" w:eastAsia="FangSong_GB2312" w:hAnsi="FangSong_GB2312" w:cs="FangSong_GB2312"/>
                <w:sz w:val="24"/>
              </w:rPr>
            </w:pPr>
          </w:p>
        </w:tc>
      </w:tr>
      <w:tr w:rsidR="00FA3BAA">
        <w:trPr>
          <w:trHeight w:val="471"/>
        </w:trPr>
        <w:tc>
          <w:tcPr>
            <w:tcW w:w="1205" w:type="dxa"/>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地址</w:t>
            </w:r>
          </w:p>
        </w:tc>
        <w:tc>
          <w:tcPr>
            <w:tcW w:w="8571" w:type="dxa"/>
            <w:gridSpan w:val="9"/>
            <w:vAlign w:val="center"/>
          </w:tcPr>
          <w:p w:rsidR="00FA3BAA" w:rsidRDefault="00FA3BAA">
            <w:pPr>
              <w:tabs>
                <w:tab w:val="left" w:pos="720"/>
              </w:tabs>
              <w:spacing w:line="360" w:lineRule="auto"/>
              <w:jc w:val="center"/>
              <w:rPr>
                <w:rFonts w:ascii="FangSong_GB2312" w:eastAsia="FangSong_GB2312" w:hAnsi="FangSong_GB2312" w:cs="FangSong_GB2312"/>
                <w:sz w:val="24"/>
              </w:rPr>
            </w:pPr>
          </w:p>
        </w:tc>
      </w:tr>
      <w:tr w:rsidR="00FA3BAA">
        <w:trPr>
          <w:trHeight w:val="471"/>
        </w:trPr>
        <w:tc>
          <w:tcPr>
            <w:tcW w:w="9776" w:type="dxa"/>
            <w:gridSpan w:val="10"/>
            <w:vAlign w:val="center"/>
          </w:tcPr>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w:t>
            </w:r>
            <w:r>
              <w:rPr>
                <w:rFonts w:ascii="FangSong_GB2312" w:eastAsia="FangSong_GB2312" w:hAnsi="FangSong_GB2312" w:cs="FangSong_GB2312" w:hint="eastAsia"/>
                <w:sz w:val="24"/>
              </w:rPr>
              <w:t xml:space="preserve">IETP </w:t>
            </w:r>
            <w:r>
              <w:rPr>
                <w:rFonts w:ascii="FangSong_GB2312" w:eastAsia="FangSong_GB2312" w:hAnsi="FangSong_GB2312" w:cs="FangSong_GB2312" w:hint="eastAsia"/>
                <w:sz w:val="24"/>
              </w:rPr>
              <w:t>“</w:t>
            </w:r>
            <w:r>
              <w:rPr>
                <w:rFonts w:ascii="FangSong_GB2312" w:eastAsia="FangSong_GB2312" w:hAnsi="FangSong_GB2312" w:cs="FangSong_GB2312" w:hint="eastAsia"/>
                <w:sz w:val="24"/>
              </w:rPr>
              <w:t>Connect</w:t>
            </w:r>
            <w:r>
              <w:rPr>
                <w:rFonts w:ascii="FangSong_GB2312" w:eastAsia="FangSong_GB2312" w:hAnsi="FangSong_GB2312" w:cs="FangSong_GB2312" w:hint="eastAsia"/>
                <w:sz w:val="24"/>
              </w:rPr>
              <w:t>”系统上注册登记的联系人姓名、电话：</w:t>
            </w:r>
          </w:p>
        </w:tc>
      </w:tr>
      <w:tr w:rsidR="00FA3BAA">
        <w:trPr>
          <w:trHeight w:val="471"/>
        </w:trPr>
        <w:tc>
          <w:tcPr>
            <w:tcW w:w="1205" w:type="dxa"/>
            <w:vAlign w:val="center"/>
          </w:tcPr>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姓名</w:t>
            </w:r>
          </w:p>
        </w:tc>
        <w:tc>
          <w:tcPr>
            <w:tcW w:w="1482" w:type="dxa"/>
            <w:gridSpan w:val="2"/>
            <w:vAlign w:val="center"/>
          </w:tcPr>
          <w:p w:rsidR="00FA3BAA" w:rsidRDefault="00FA3BAA">
            <w:pPr>
              <w:tabs>
                <w:tab w:val="left" w:pos="720"/>
              </w:tabs>
              <w:spacing w:line="360" w:lineRule="auto"/>
              <w:jc w:val="left"/>
              <w:rPr>
                <w:rFonts w:ascii="FangSong_GB2312" w:eastAsia="FangSong_GB2312" w:hAnsi="FangSong_GB2312" w:cs="FangSong_GB2312"/>
                <w:sz w:val="24"/>
              </w:rPr>
            </w:pPr>
          </w:p>
        </w:tc>
        <w:tc>
          <w:tcPr>
            <w:tcW w:w="710" w:type="dxa"/>
            <w:vAlign w:val="center"/>
          </w:tcPr>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电话</w:t>
            </w:r>
          </w:p>
        </w:tc>
        <w:tc>
          <w:tcPr>
            <w:tcW w:w="1701" w:type="dxa"/>
            <w:gridSpan w:val="2"/>
            <w:vAlign w:val="center"/>
          </w:tcPr>
          <w:p w:rsidR="00FA3BAA" w:rsidRDefault="00FA3BAA">
            <w:pPr>
              <w:tabs>
                <w:tab w:val="left" w:pos="720"/>
              </w:tabs>
              <w:spacing w:line="360" w:lineRule="auto"/>
              <w:jc w:val="left"/>
              <w:rPr>
                <w:rFonts w:ascii="FangSong_GB2312" w:eastAsia="FangSong_GB2312" w:hAnsi="FangSong_GB2312" w:cs="FangSong_GB2312"/>
                <w:sz w:val="24"/>
              </w:rPr>
            </w:pPr>
          </w:p>
        </w:tc>
        <w:tc>
          <w:tcPr>
            <w:tcW w:w="851" w:type="dxa"/>
            <w:gridSpan w:val="2"/>
            <w:vAlign w:val="center"/>
          </w:tcPr>
          <w:p w:rsidR="00FA3BAA" w:rsidRDefault="00721B21">
            <w:pPr>
              <w:widowControl/>
              <w:jc w:val="left"/>
              <w:rPr>
                <w:rFonts w:ascii="FangSong_GB2312" w:eastAsia="FangSong_GB2312" w:hAnsi="FangSong_GB2312" w:cs="FangSong_GB2312"/>
                <w:sz w:val="24"/>
              </w:rPr>
            </w:pPr>
            <w:r>
              <w:rPr>
                <w:rFonts w:ascii="FangSong_GB2312" w:eastAsia="FangSong_GB2312" w:hAnsi="FangSong_GB2312" w:cs="FangSong_GB2312" w:hint="eastAsia"/>
                <w:sz w:val="24"/>
              </w:rPr>
              <w:t>邮箱</w:t>
            </w:r>
          </w:p>
        </w:tc>
        <w:tc>
          <w:tcPr>
            <w:tcW w:w="3827" w:type="dxa"/>
            <w:gridSpan w:val="2"/>
            <w:vAlign w:val="center"/>
          </w:tcPr>
          <w:p w:rsidR="00FA3BAA" w:rsidRDefault="00FA3BAA">
            <w:pPr>
              <w:tabs>
                <w:tab w:val="left" w:pos="720"/>
              </w:tabs>
              <w:spacing w:line="360" w:lineRule="auto"/>
              <w:jc w:val="left"/>
              <w:rPr>
                <w:rFonts w:ascii="FangSong_GB2312" w:eastAsia="FangSong_GB2312" w:hAnsi="FangSong_GB2312" w:cs="FangSong_GB2312"/>
                <w:sz w:val="24"/>
              </w:rPr>
            </w:pPr>
          </w:p>
        </w:tc>
      </w:tr>
      <w:tr w:rsidR="00FA3BAA">
        <w:trPr>
          <w:trHeight w:val="471"/>
        </w:trPr>
        <w:tc>
          <w:tcPr>
            <w:tcW w:w="1205" w:type="dxa"/>
            <w:vAlign w:val="center"/>
          </w:tcPr>
          <w:p w:rsidR="00FA3BAA" w:rsidRDefault="00721B21">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安排住宿</w:t>
            </w:r>
          </w:p>
        </w:tc>
        <w:tc>
          <w:tcPr>
            <w:tcW w:w="8571" w:type="dxa"/>
            <w:gridSpan w:val="9"/>
            <w:vAlign w:val="center"/>
          </w:tcPr>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□需要</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□不需要</w:t>
            </w:r>
          </w:p>
        </w:tc>
      </w:tr>
      <w:tr w:rsidR="00FA3BAA">
        <w:trPr>
          <w:trHeight w:val="471"/>
        </w:trPr>
        <w:tc>
          <w:tcPr>
            <w:tcW w:w="9776" w:type="dxa"/>
            <w:gridSpan w:val="10"/>
            <w:vAlign w:val="center"/>
          </w:tcPr>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企业问题：</w:t>
            </w:r>
          </w:p>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1.</w:t>
            </w:r>
          </w:p>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2.</w:t>
            </w:r>
          </w:p>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3.</w:t>
            </w:r>
          </w:p>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4.</w:t>
            </w:r>
          </w:p>
          <w:p w:rsidR="00FA3BAA" w:rsidRDefault="00721B21">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5.</w:t>
            </w:r>
          </w:p>
        </w:tc>
      </w:tr>
      <w:tr w:rsidR="00FA3BAA">
        <w:trPr>
          <w:trHeight w:val="1820"/>
        </w:trPr>
        <w:tc>
          <w:tcPr>
            <w:tcW w:w="9776" w:type="dxa"/>
            <w:gridSpan w:val="10"/>
          </w:tcPr>
          <w:p w:rsidR="00FA3BAA" w:rsidRDefault="00721B21">
            <w:pPr>
              <w:snapToGrid w:val="0"/>
              <w:spacing w:line="276" w:lineRule="auto"/>
              <w:ind w:firstLineChars="50" w:firstLine="120"/>
              <w:rPr>
                <w:rStyle w:val="apple-style-span"/>
                <w:rFonts w:ascii="FangSong_GB2312" w:eastAsia="FangSong_GB2312" w:hAnsi="FangSong_GB2312" w:cs="FangSong_GB2312"/>
                <w:bCs/>
                <w:sz w:val="24"/>
                <w:shd w:val="clear" w:color="auto" w:fill="FFFFFF"/>
              </w:rPr>
            </w:pPr>
            <w:r>
              <w:rPr>
                <w:rStyle w:val="apple-style-span"/>
                <w:rFonts w:ascii="FangSong_GB2312" w:eastAsia="FangSong_GB2312" w:hAnsi="FangSong_GB2312" w:cs="FangSong_GB2312" w:hint="eastAsia"/>
                <w:bCs/>
                <w:sz w:val="24"/>
                <w:shd w:val="clear" w:color="auto" w:fill="FFFFFF"/>
              </w:rPr>
              <w:t>备注：</w:t>
            </w:r>
          </w:p>
          <w:p w:rsidR="00FA3BAA" w:rsidRDefault="00721B21">
            <w:pPr>
              <w:snapToGrid w:val="0"/>
              <w:spacing w:line="276" w:lineRule="auto"/>
              <w:ind w:leftChars="50" w:left="307" w:hangingChars="84" w:hanging="202"/>
              <w:rPr>
                <w:rStyle w:val="apple-style-span"/>
                <w:rFonts w:ascii="FangSong_GB2312" w:eastAsia="FangSong_GB2312" w:hAnsi="FangSong_GB2312" w:cs="FangSong_GB2312"/>
                <w:bCs/>
                <w:sz w:val="24"/>
                <w:shd w:val="clear" w:color="auto" w:fill="FFFFFF"/>
              </w:rPr>
            </w:pPr>
            <w:r>
              <w:rPr>
                <w:rStyle w:val="apple-style-span"/>
                <w:rFonts w:ascii="FangSong_GB2312" w:eastAsia="FangSong_GB2312" w:hAnsi="FangSong_GB2312" w:cs="FangSong_GB2312" w:hint="eastAsia"/>
                <w:bCs/>
                <w:sz w:val="24"/>
                <w:shd w:val="clear" w:color="auto" w:fill="FFFFFF"/>
              </w:rPr>
              <w:t xml:space="preserve">1. </w:t>
            </w:r>
            <w:r>
              <w:rPr>
                <w:rStyle w:val="apple-style-span"/>
                <w:rFonts w:ascii="FangSong_GB2312" w:eastAsia="FangSong_GB2312" w:hAnsi="FangSong_GB2312" w:cs="FangSong_GB2312" w:hint="eastAsia"/>
                <w:bCs/>
                <w:sz w:val="24"/>
                <w:shd w:val="clear" w:color="auto" w:fill="FFFFFF"/>
              </w:rPr>
              <w:t>提交“</w:t>
            </w:r>
            <w:r>
              <w:rPr>
                <w:rStyle w:val="apple-style-span"/>
                <w:rFonts w:ascii="FangSong_GB2312" w:eastAsia="FangSong_GB2312" w:hAnsi="FangSong_GB2312" w:cs="FangSong_GB2312" w:hint="eastAsia"/>
                <w:bCs/>
                <w:sz w:val="24"/>
                <w:shd w:val="clear" w:color="auto" w:fill="FFFFFF"/>
              </w:rPr>
              <w:t>IETP</w:t>
            </w:r>
            <w:r>
              <w:rPr>
                <w:rStyle w:val="apple-style-span"/>
                <w:rFonts w:ascii="FangSong_GB2312" w:eastAsia="FangSong_GB2312" w:hAnsi="FangSong_GB2312" w:cs="FangSong_GB2312" w:hint="eastAsia"/>
                <w:bCs/>
                <w:sz w:val="24"/>
                <w:shd w:val="clear" w:color="auto" w:fill="FFFFFF"/>
              </w:rPr>
              <w:t>证书或注册缴费收据照片”：</w:t>
            </w:r>
            <w:r>
              <w:rPr>
                <w:rStyle w:val="apple-style-span"/>
                <w:rFonts w:ascii="FangSong_GB2312" w:eastAsia="FangSong_GB2312" w:hAnsi="FangSong_GB2312" w:cs="FangSong_GB2312" w:hint="eastAsia"/>
                <w:bCs/>
                <w:sz w:val="24"/>
                <w:shd w:val="clear" w:color="auto" w:fill="FFFFFF"/>
              </w:rPr>
              <w:t xml:space="preserve"> </w:t>
            </w:r>
            <w:r>
              <w:rPr>
                <w:rStyle w:val="apple-style-span"/>
                <w:rFonts w:ascii="FangSong_GB2312" w:eastAsia="FangSong_GB2312" w:hAnsi="FangSong_GB2312" w:cs="FangSong_GB2312" w:hint="eastAsia"/>
                <w:bCs/>
                <w:sz w:val="24"/>
                <w:shd w:val="clear" w:color="auto" w:fill="FFFFFF"/>
              </w:rPr>
              <w:t>如贵司持有</w:t>
            </w:r>
            <w:r>
              <w:rPr>
                <w:rStyle w:val="apple-style-span"/>
                <w:rFonts w:ascii="FangSong_GB2312" w:eastAsia="FangSong_GB2312" w:hAnsi="FangSong_GB2312" w:cs="FangSong_GB2312" w:hint="eastAsia"/>
                <w:bCs/>
                <w:sz w:val="24"/>
                <w:shd w:val="clear" w:color="auto" w:fill="FFFFFF"/>
              </w:rPr>
              <w:t>IETP</w:t>
            </w:r>
            <w:r>
              <w:rPr>
                <w:rStyle w:val="apple-style-span"/>
                <w:rFonts w:ascii="FangSong_GB2312" w:eastAsia="FangSong_GB2312" w:hAnsi="FangSong_GB2312" w:cs="FangSong_GB2312" w:hint="eastAsia"/>
                <w:bCs/>
                <w:sz w:val="24"/>
                <w:shd w:val="clear" w:color="auto" w:fill="FFFFFF"/>
              </w:rPr>
              <w:t>证书请提交证书照片，如贵司已缴注册费用但尚未拿到</w:t>
            </w:r>
            <w:r>
              <w:rPr>
                <w:rStyle w:val="apple-style-span"/>
                <w:rFonts w:ascii="FangSong_GB2312" w:eastAsia="FangSong_GB2312" w:hAnsi="FangSong_GB2312" w:cs="FangSong_GB2312" w:hint="eastAsia"/>
                <w:bCs/>
                <w:sz w:val="24"/>
                <w:shd w:val="clear" w:color="auto" w:fill="FFFFFF"/>
              </w:rPr>
              <w:t>IETP</w:t>
            </w:r>
            <w:r>
              <w:rPr>
                <w:rStyle w:val="apple-style-span"/>
                <w:rFonts w:ascii="FangSong_GB2312" w:eastAsia="FangSong_GB2312" w:hAnsi="FangSong_GB2312" w:cs="FangSong_GB2312" w:hint="eastAsia"/>
                <w:bCs/>
                <w:sz w:val="24"/>
                <w:shd w:val="clear" w:color="auto" w:fill="FFFFFF"/>
              </w:rPr>
              <w:t>证书，请提交注册缴费收据照片。</w:t>
            </w:r>
          </w:p>
          <w:p w:rsidR="00FA3BAA" w:rsidRDefault="00721B21">
            <w:pPr>
              <w:snapToGrid w:val="0"/>
              <w:spacing w:line="276" w:lineRule="auto"/>
              <w:ind w:firstLineChars="50" w:firstLine="120"/>
              <w:rPr>
                <w:rFonts w:ascii="FangSong_GB2312" w:eastAsia="FangSong_GB2312" w:hAnsi="FangSong_GB2312" w:cs="FangSong_GB2312"/>
                <w:b/>
                <w:color w:val="0070C0"/>
                <w:sz w:val="24"/>
                <w:shd w:val="clear" w:color="auto" w:fill="FFFFFF"/>
              </w:rPr>
            </w:pPr>
            <w:r>
              <w:rPr>
                <w:rStyle w:val="apple-style-span"/>
                <w:rFonts w:ascii="FangSong_GB2312" w:eastAsia="FangSong_GB2312" w:hAnsi="FangSong_GB2312" w:cs="FangSong_GB2312" w:hint="eastAsia"/>
                <w:bCs/>
                <w:sz w:val="24"/>
                <w:shd w:val="clear" w:color="auto" w:fill="FFFFFF"/>
              </w:rPr>
              <w:t>2</w:t>
            </w:r>
            <w:r>
              <w:rPr>
                <w:rStyle w:val="apple-style-span"/>
                <w:rFonts w:ascii="FangSong_GB2312" w:eastAsia="FangSong_GB2312" w:hAnsi="FangSong_GB2312" w:cs="FangSong_GB2312" w:hint="eastAsia"/>
                <w:bCs/>
                <w:sz w:val="24"/>
                <w:shd w:val="clear" w:color="auto" w:fill="FFFFFF"/>
              </w:rPr>
              <w:t>．</w:t>
            </w:r>
            <w:hyperlink r:id="rId10" w:history="1">
              <w:r>
                <w:rPr>
                  <w:rStyle w:val="a8"/>
                  <w:rFonts w:ascii="FangSong_GB2312" w:eastAsia="FangSong_GB2312" w:hAnsi="FangSong_GB2312" w:cs="FangSong_GB2312" w:hint="eastAsia"/>
                  <w:bCs/>
                  <w:color w:val="auto"/>
                  <w:sz w:val="24"/>
                  <w:u w:val="none"/>
                  <w:shd w:val="clear" w:color="auto" w:fill="FFFFFF"/>
                </w:rPr>
                <w:t>请将填写好的回执发送至邮箱</w:t>
              </w:r>
              <w:r>
                <w:rPr>
                  <w:rStyle w:val="a8"/>
                  <w:rFonts w:ascii="FangSong_GB2312" w:eastAsia="FangSong_GB2312" w:hAnsi="FangSong_GB2312" w:cs="FangSong_GB2312" w:hint="eastAsia"/>
                  <w:bCs/>
                  <w:color w:val="auto"/>
                  <w:sz w:val="24"/>
                  <w:u w:val="none"/>
                  <w:shd w:val="clear" w:color="auto" w:fill="FFFFFF"/>
                </w:rPr>
                <w:t xml:space="preserve">: </w:t>
              </w:r>
              <w:r>
                <w:rPr>
                  <w:rFonts w:ascii="FangSong_GB2312" w:eastAsia="FangSong_GB2312" w:hAnsi="FangSong_GB2312" w:cs="FangSong_GB2312" w:hint="eastAsia"/>
                  <w:bCs/>
                  <w:sz w:val="24"/>
                </w:rPr>
                <w:t>nbtjpa_zlp@126.com</w:t>
              </w:r>
            </w:hyperlink>
            <w:r>
              <w:rPr>
                <w:rStyle w:val="apple-style-span"/>
                <w:rFonts w:ascii="FangSong_GB2312" w:eastAsia="FangSong_GB2312" w:hAnsi="FangSong_GB2312" w:cs="FangSong_GB2312" w:hint="eastAsia"/>
                <w:bCs/>
                <w:sz w:val="24"/>
                <w:shd w:val="clear" w:color="auto" w:fill="FFFFFF"/>
              </w:rPr>
              <w:t>。</w:t>
            </w:r>
          </w:p>
        </w:tc>
      </w:tr>
    </w:tbl>
    <w:p w:rsidR="00FA3BAA" w:rsidRDefault="00721B21">
      <w:pPr>
        <w:rPr>
          <w:rFonts w:ascii="FangSong_GB2312" w:eastAsia="FangSong_GB2312" w:hAnsi="FangSong_GB2312" w:cs="创艺简"/>
          <w:bCs/>
          <w:spacing w:val="-6"/>
          <w:kern w:val="0"/>
          <w:sz w:val="28"/>
          <w:szCs w:val="28"/>
          <w:lang w:bidi="ar"/>
        </w:rPr>
      </w:pPr>
      <w:r>
        <w:rPr>
          <w:rFonts w:ascii="FangSong_GB2312" w:eastAsia="FangSong_GB2312" w:hAnsi="FangSong_GB2312" w:cs="创艺简" w:hint="eastAsia"/>
          <w:bCs/>
          <w:spacing w:val="-6"/>
          <w:kern w:val="0"/>
          <w:sz w:val="28"/>
          <w:szCs w:val="28"/>
          <w:lang w:bidi="ar"/>
        </w:rPr>
        <w:lastRenderedPageBreak/>
        <w:t>附件：</w:t>
      </w:r>
    </w:p>
    <w:p w:rsidR="00FA3BAA" w:rsidRDefault="00721B21">
      <w:pPr>
        <w:jc w:val="center"/>
        <w:rPr>
          <w:rFonts w:ascii="FangSong_GB2312" w:eastAsia="FangSong_GB2312" w:hAnsi="FangSong_GB2312" w:cs="创艺简"/>
          <w:bCs/>
          <w:spacing w:val="-6"/>
          <w:kern w:val="0"/>
          <w:sz w:val="28"/>
          <w:szCs w:val="28"/>
          <w:lang w:bidi="ar"/>
        </w:rPr>
      </w:pPr>
      <w:r>
        <w:rPr>
          <w:rFonts w:ascii="FangSong_GB2312" w:eastAsia="FangSong_GB2312" w:hAnsi="FangSong_GB2312" w:hint="eastAsia"/>
          <w:b/>
          <w:color w:val="000000"/>
          <w:sz w:val="28"/>
          <w:szCs w:val="28"/>
        </w:rPr>
        <w:t>关于培训活动期间的疫情防控工作指引</w:t>
      </w:r>
    </w:p>
    <w:p w:rsidR="00FA3BAA" w:rsidRDefault="00FA3BAA">
      <w:pPr>
        <w:spacing w:line="360" w:lineRule="auto"/>
        <w:rPr>
          <w:rFonts w:ascii="FangSong_GB2312" w:eastAsia="FangSong_GB2312" w:hAnsi="FangSong_GB2312" w:cs="创艺简"/>
          <w:bCs/>
          <w:spacing w:val="-6"/>
          <w:kern w:val="0"/>
          <w:sz w:val="24"/>
          <w:lang w:bidi="ar"/>
        </w:rPr>
      </w:pP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根据《浙江省新型冠状病毒肺炎疫情防控指挥部办公室关于做好新冠肺炎疫情常态化防控工作的通告》，协会有关培训活动的疫情防控措施如下：</w:t>
      </w: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1.</w:t>
      </w:r>
      <w:r>
        <w:rPr>
          <w:rFonts w:ascii="FangSong_GB2312" w:eastAsia="FangSong_GB2312" w:hAnsi="FangSong_GB2312" w:cs="创艺简" w:hint="eastAsia"/>
          <w:bCs/>
          <w:spacing w:val="-6"/>
          <w:kern w:val="0"/>
          <w:sz w:val="24"/>
          <w:lang w:bidi="ar"/>
        </w:rPr>
        <w:tab/>
      </w:r>
      <w:r>
        <w:rPr>
          <w:rFonts w:ascii="FangSong_GB2312" w:eastAsia="FangSong_GB2312" w:hAnsi="FangSong_GB2312" w:cs="SimSun" w:hint="eastAsia"/>
          <w:bCs/>
          <w:spacing w:val="-6"/>
          <w:kern w:val="0"/>
          <w:sz w:val="24"/>
          <w:lang w:bidi="ar"/>
        </w:rPr>
        <w:t>协会</w:t>
      </w:r>
      <w:r>
        <w:rPr>
          <w:rFonts w:ascii="FangSong_GB2312" w:eastAsia="FangSong_GB2312" w:hAnsi="FangSong_GB2312" w:cs="创艺简" w:hint="eastAsia"/>
          <w:bCs/>
          <w:spacing w:val="-6"/>
          <w:kern w:val="0"/>
          <w:sz w:val="24"/>
          <w:lang w:bidi="ar"/>
        </w:rPr>
        <w:t>作为主办方，提前了解酒店相关的疫情防控方案的要求，监督配合落实相关的防疫措施。</w:t>
      </w: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2.</w:t>
      </w:r>
      <w:r>
        <w:rPr>
          <w:rFonts w:ascii="FangSong_GB2312" w:eastAsia="FangSong_GB2312" w:hAnsi="FangSong_GB2312" w:cs="创艺简" w:hint="eastAsia"/>
          <w:bCs/>
          <w:spacing w:val="-6"/>
          <w:kern w:val="0"/>
          <w:sz w:val="24"/>
          <w:lang w:bidi="ar"/>
        </w:rPr>
        <w:tab/>
      </w:r>
      <w:r>
        <w:rPr>
          <w:rFonts w:ascii="FangSong_GB2312" w:eastAsia="FangSong_GB2312" w:hAnsi="FangSong_GB2312" w:cs="SimSun" w:hint="eastAsia"/>
          <w:bCs/>
          <w:spacing w:val="-6"/>
          <w:kern w:val="0"/>
          <w:sz w:val="24"/>
          <w:lang w:bidi="ar"/>
        </w:rPr>
        <w:t>协会</w:t>
      </w:r>
      <w:r>
        <w:rPr>
          <w:rFonts w:ascii="FangSong_GB2312" w:eastAsia="FangSong_GB2312" w:hAnsi="FangSong_GB2312" w:cs="创艺简" w:hint="eastAsia"/>
          <w:bCs/>
          <w:spacing w:val="-6"/>
          <w:kern w:val="0"/>
          <w:sz w:val="24"/>
          <w:lang w:bidi="ar"/>
        </w:rPr>
        <w:t>作为主办方，配合酒店做好相关活动的备案，提前告知派出所，街道办。</w:t>
      </w: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3.</w:t>
      </w:r>
      <w:r>
        <w:rPr>
          <w:rFonts w:ascii="FangSong_GB2312" w:eastAsia="FangSong_GB2312" w:hAnsi="FangSong_GB2312" w:cs="创艺简" w:hint="eastAsia"/>
          <w:bCs/>
          <w:spacing w:val="-6"/>
          <w:kern w:val="0"/>
          <w:sz w:val="24"/>
          <w:lang w:bidi="ar"/>
        </w:rPr>
        <w:tab/>
      </w:r>
      <w:r>
        <w:rPr>
          <w:rFonts w:ascii="FangSong_GB2312" w:eastAsia="FangSong_GB2312" w:hAnsi="FangSong_GB2312" w:cs="创艺简" w:hint="eastAsia"/>
          <w:bCs/>
          <w:spacing w:val="-6"/>
          <w:kern w:val="0"/>
          <w:sz w:val="24"/>
          <w:lang w:bidi="ar"/>
        </w:rPr>
        <w:t>对来参加培训的人员进行健康摸排，实施健康告知和健康信息核实、体温测量记录。</w:t>
      </w: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告知内容包括：</w:t>
      </w:r>
    </w:p>
    <w:p w:rsidR="00FA3BAA" w:rsidRDefault="00721B21">
      <w:pPr>
        <w:pStyle w:val="a9"/>
        <w:numPr>
          <w:ilvl w:val="0"/>
          <w:numId w:val="2"/>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做好自我健康状况监测，确认无发热、咳嗽、乏力、腹泻等症状方可参加培训。</w:t>
      </w:r>
    </w:p>
    <w:p w:rsidR="00FA3BAA" w:rsidRDefault="00721B21">
      <w:pPr>
        <w:pStyle w:val="a9"/>
        <w:numPr>
          <w:ilvl w:val="0"/>
          <w:numId w:val="2"/>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培训当天签到时，需提供</w:t>
      </w:r>
      <w:r>
        <w:rPr>
          <w:rFonts w:ascii="FangSong_GB2312" w:eastAsia="FangSong_GB2312" w:hAnsi="FangSong_GB2312" w:cs="Times New Roman"/>
          <w:bCs/>
          <w:spacing w:val="-6"/>
          <w:kern w:val="0"/>
          <w:sz w:val="24"/>
          <w:lang w:bidi="ar"/>
        </w:rPr>
        <w:t>“</w:t>
      </w:r>
      <w:r>
        <w:rPr>
          <w:rFonts w:ascii="FangSong_GB2312" w:eastAsia="FangSong_GB2312" w:hAnsi="FangSong_GB2312" w:cs="创艺简" w:hint="eastAsia"/>
          <w:bCs/>
          <w:spacing w:val="-6"/>
          <w:kern w:val="0"/>
          <w:sz w:val="24"/>
          <w:lang w:bidi="ar"/>
        </w:rPr>
        <w:t>浙</w:t>
      </w:r>
      <w:r>
        <w:rPr>
          <w:rFonts w:ascii="FangSong_GB2312" w:eastAsia="FangSong_GB2312" w:hAnsi="FangSong_GB2312" w:cs="SimSun" w:hint="eastAsia"/>
          <w:bCs/>
          <w:spacing w:val="-6"/>
          <w:kern w:val="0"/>
          <w:sz w:val="24"/>
          <w:lang w:bidi="ar"/>
        </w:rPr>
        <w:t>康码</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及身份证供核对，经过协会工作人员核对无误后方可进场。</w:t>
      </w:r>
    </w:p>
    <w:p w:rsidR="00FA3BAA" w:rsidRDefault="00721B21">
      <w:pPr>
        <w:pStyle w:val="a9"/>
        <w:numPr>
          <w:ilvl w:val="0"/>
          <w:numId w:val="2"/>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培训当天签到时，协会工作人员会对所有学员进行体温测量，体温</w:t>
      </w:r>
      <w:r>
        <w:rPr>
          <w:rFonts w:ascii="FangSong_GB2312" w:eastAsia="FangSong_GB2312" w:hAnsi="FangSong_GB2312" w:cs="创艺简" w:hint="eastAsia"/>
          <w:bCs/>
          <w:spacing w:val="-6"/>
          <w:kern w:val="0"/>
          <w:sz w:val="24"/>
          <w:lang w:bidi="ar"/>
        </w:rPr>
        <w:t>37.3</w:t>
      </w:r>
      <w:r>
        <w:rPr>
          <w:rFonts w:ascii="FangSong_GB2312" w:eastAsia="FangSong_GB2312" w:hAnsi="FangSong_GB2312" w:cs="创艺简" w:hint="eastAsia"/>
          <w:bCs/>
          <w:spacing w:val="-6"/>
          <w:kern w:val="0"/>
          <w:sz w:val="24"/>
          <w:lang w:bidi="ar"/>
        </w:rPr>
        <w:t>°</w:t>
      </w:r>
      <w:r>
        <w:rPr>
          <w:rFonts w:ascii="FangSong_GB2312" w:eastAsia="FangSong_GB2312" w:hAnsi="FangSong_GB2312" w:cs="创艺简" w:hint="eastAsia"/>
          <w:bCs/>
          <w:spacing w:val="-6"/>
          <w:kern w:val="0"/>
          <w:sz w:val="24"/>
          <w:lang w:bidi="ar"/>
        </w:rPr>
        <w:t>C</w:t>
      </w:r>
      <w:r>
        <w:rPr>
          <w:rFonts w:ascii="FangSong_GB2312" w:eastAsia="FangSong_GB2312" w:hAnsi="FangSong_GB2312" w:cs="SimSun" w:hint="eastAsia"/>
          <w:bCs/>
          <w:spacing w:val="-6"/>
          <w:kern w:val="0"/>
          <w:sz w:val="24"/>
          <w:lang w:bidi="ar"/>
        </w:rPr>
        <w:t>以下方可进入培训室；协会在安排</w:t>
      </w:r>
      <w:r>
        <w:rPr>
          <w:rFonts w:ascii="FangSong_GB2312" w:eastAsia="FangSong_GB2312" w:hAnsi="FangSong_GB2312" w:cs="SimSun" w:hint="eastAsia"/>
          <w:bCs/>
          <w:spacing w:val="-6"/>
          <w:kern w:val="0"/>
          <w:sz w:val="24"/>
          <w:lang w:bidi="ar"/>
        </w:rPr>
        <w:t>学员的座位时会做好合理的间隔安排。</w:t>
      </w:r>
    </w:p>
    <w:p w:rsidR="00FA3BAA" w:rsidRDefault="00721B21">
      <w:pPr>
        <w:pStyle w:val="a9"/>
        <w:numPr>
          <w:ilvl w:val="0"/>
          <w:numId w:val="2"/>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培训会议期间，所有工作人员、学员都要佩戴口罩，严格遵守酒店有关疫情防控的要求。</w:t>
      </w:r>
    </w:p>
    <w:p w:rsidR="00FA3BAA" w:rsidRDefault="00721B21">
      <w:pPr>
        <w:pStyle w:val="a9"/>
        <w:numPr>
          <w:ilvl w:val="0"/>
          <w:numId w:val="2"/>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协会配合酒店做好</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公共卫生突发事件应急预案</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，一旦发生突发事件，严格按照酒店预警机制来做好相关工作。</w:t>
      </w:r>
    </w:p>
    <w:p w:rsidR="00FA3BAA" w:rsidRDefault="00721B21">
      <w:pPr>
        <w:pStyle w:val="a9"/>
        <w:numPr>
          <w:ilvl w:val="0"/>
          <w:numId w:val="2"/>
        </w:numPr>
        <w:spacing w:line="360" w:lineRule="auto"/>
        <w:rPr>
          <w:rFonts w:ascii="FangSong_GB2312" w:eastAsia="FangSong_GB2312" w:hAnsi="FangSong_GB2312" w:cs="SimSun"/>
          <w:bCs/>
          <w:spacing w:val="-6"/>
          <w:kern w:val="0"/>
          <w:sz w:val="24"/>
          <w:lang w:bidi="ar"/>
        </w:rPr>
      </w:pPr>
      <w:r>
        <w:rPr>
          <w:rFonts w:ascii="FangSong_GB2312" w:eastAsia="FangSong_GB2312" w:hAnsi="FangSong_GB2312" w:cs="SimSun" w:hint="eastAsia"/>
          <w:bCs/>
          <w:spacing w:val="-6"/>
          <w:kern w:val="0"/>
          <w:sz w:val="24"/>
          <w:lang w:bidi="ar"/>
        </w:rPr>
        <w:t>市疾控中心：</w:t>
      </w:r>
      <w:r>
        <w:rPr>
          <w:rFonts w:ascii="FangSong_GB2312" w:eastAsia="FangSong_GB2312" w:hAnsi="FangSong_GB2312" w:cs="SimSun" w:hint="eastAsia"/>
          <w:bCs/>
          <w:spacing w:val="-6"/>
          <w:kern w:val="0"/>
          <w:sz w:val="24"/>
          <w:lang w:bidi="ar"/>
        </w:rPr>
        <w:t xml:space="preserve">87680163                   </w:t>
      </w:r>
      <w:r>
        <w:rPr>
          <w:rFonts w:ascii="FangSong_GB2312" w:eastAsia="FangSong_GB2312" w:hAnsi="FangSong_GB2312" w:cs="SimSun" w:hint="eastAsia"/>
          <w:bCs/>
          <w:spacing w:val="-6"/>
          <w:kern w:val="0"/>
          <w:sz w:val="24"/>
          <w:lang w:bidi="ar"/>
        </w:rPr>
        <w:t>防控热线：</w:t>
      </w:r>
      <w:r>
        <w:rPr>
          <w:rFonts w:ascii="FangSong_GB2312" w:eastAsia="FangSong_GB2312" w:hAnsi="FangSong_GB2312" w:cs="SimSun" w:hint="eastAsia"/>
          <w:bCs/>
          <w:spacing w:val="-6"/>
          <w:kern w:val="0"/>
          <w:sz w:val="24"/>
          <w:lang w:bidi="ar"/>
        </w:rPr>
        <w:t>12320</w:t>
      </w:r>
    </w:p>
    <w:p w:rsidR="00FA3BAA" w:rsidRDefault="00FA3BAA">
      <w:pPr>
        <w:spacing w:line="360" w:lineRule="auto"/>
        <w:rPr>
          <w:rFonts w:ascii="FangSong_GB2312" w:eastAsia="FangSong_GB2312" w:hAnsi="FangSong_GB2312" w:cs="创艺简"/>
          <w:bCs/>
          <w:spacing w:val="-6"/>
          <w:kern w:val="0"/>
          <w:sz w:val="24"/>
          <w:lang w:bidi="ar"/>
        </w:rPr>
      </w:pPr>
    </w:p>
    <w:p w:rsidR="00FA3BAA" w:rsidRDefault="00FA3BAA">
      <w:pPr>
        <w:spacing w:line="360" w:lineRule="auto"/>
        <w:rPr>
          <w:rFonts w:ascii="FangSong_GB2312" w:eastAsia="FangSong_GB2312" w:hAnsi="FangSong_GB2312" w:cs="创艺简"/>
          <w:bCs/>
          <w:spacing w:val="-6"/>
          <w:kern w:val="0"/>
          <w:sz w:val="24"/>
          <w:lang w:bidi="ar"/>
        </w:rPr>
      </w:pP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FangSong_GB2312" w:hint="eastAsia"/>
          <w:bCs/>
          <w:sz w:val="24"/>
        </w:rPr>
        <w:t xml:space="preserve"> </w:t>
      </w:r>
      <w:r>
        <w:rPr>
          <w:rFonts w:ascii="FangSong_GB2312" w:eastAsia="FangSong_GB2312" w:hAnsi="FangSong_GB2312" w:cs="FangSong_GB2312"/>
          <w:bCs/>
          <w:sz w:val="24"/>
        </w:rPr>
        <w:t xml:space="preserve">                                                 </w:t>
      </w:r>
      <w:r>
        <w:rPr>
          <w:rFonts w:ascii="FangSong_GB2312" w:eastAsia="FangSong_GB2312" w:hAnsi="FangSong_GB2312" w:cs="FangSong_GB2312" w:hint="eastAsia"/>
          <w:bCs/>
          <w:sz w:val="24"/>
        </w:rPr>
        <w:t>宁波市玩具和婴童用品行业协会</w:t>
      </w:r>
    </w:p>
    <w:p w:rsidR="00FA3BAA" w:rsidRDefault="00721B21">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 xml:space="preserve">                                                                   2020</w:t>
      </w:r>
      <w:r>
        <w:rPr>
          <w:rFonts w:ascii="FangSong_GB2312" w:eastAsia="FangSong_GB2312" w:hAnsi="FangSong_GB2312" w:cs="创艺简" w:hint="eastAsia"/>
          <w:bCs/>
          <w:spacing w:val="-6"/>
          <w:kern w:val="0"/>
          <w:sz w:val="24"/>
          <w:lang w:bidi="ar"/>
        </w:rPr>
        <w:t>年</w:t>
      </w:r>
      <w:r>
        <w:rPr>
          <w:rFonts w:ascii="FangSong_GB2312" w:eastAsia="FangSong_GB2312" w:hAnsi="FangSong_GB2312" w:cs="创艺简" w:hint="eastAsia"/>
          <w:bCs/>
          <w:spacing w:val="-6"/>
          <w:kern w:val="0"/>
          <w:sz w:val="24"/>
          <w:lang w:bidi="ar"/>
        </w:rPr>
        <w:t>8</w:t>
      </w:r>
      <w:r>
        <w:rPr>
          <w:rFonts w:ascii="FangSong_GB2312" w:eastAsia="FangSong_GB2312" w:hAnsi="FangSong_GB2312" w:cs="创艺简" w:hint="eastAsia"/>
          <w:bCs/>
          <w:spacing w:val="-6"/>
          <w:kern w:val="0"/>
          <w:sz w:val="24"/>
          <w:lang w:bidi="ar"/>
        </w:rPr>
        <w:t>月</w:t>
      </w:r>
      <w:r>
        <w:rPr>
          <w:rFonts w:ascii="FangSong_GB2312" w:eastAsia="FangSong_GB2312" w:hAnsi="FangSong_GB2312" w:cs="创艺简" w:hint="eastAsia"/>
          <w:bCs/>
          <w:spacing w:val="-6"/>
          <w:kern w:val="0"/>
          <w:sz w:val="24"/>
          <w:lang w:bidi="ar"/>
        </w:rPr>
        <w:t>26</w:t>
      </w:r>
      <w:r>
        <w:rPr>
          <w:rFonts w:ascii="FangSong_GB2312" w:eastAsia="FangSong_GB2312" w:hAnsi="FangSong_GB2312" w:cs="创艺简" w:hint="eastAsia"/>
          <w:bCs/>
          <w:spacing w:val="-6"/>
          <w:kern w:val="0"/>
          <w:sz w:val="24"/>
          <w:lang w:bidi="ar"/>
        </w:rPr>
        <w:t>日</w:t>
      </w:r>
    </w:p>
    <w:sectPr w:rsidR="00FA3BAA">
      <w:pgSz w:w="11906" w:h="16838"/>
      <w:pgMar w:top="1440" w:right="1366" w:bottom="1440" w:left="1080" w:header="680" w:footer="85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21" w:rsidRDefault="00721B21" w:rsidP="00A7089A">
      <w:pPr>
        <w:spacing w:after="0" w:line="240" w:lineRule="auto"/>
      </w:pPr>
      <w:r>
        <w:separator/>
      </w:r>
    </w:p>
  </w:endnote>
  <w:endnote w:type="continuationSeparator" w:id="0">
    <w:p w:rsidR="00721B21" w:rsidRDefault="00721B21" w:rsidP="00A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T Extra">
    <w:altName w:val="Symbol"/>
    <w:panose1 w:val="05050102010205020202"/>
    <w:charset w:val="02"/>
    <w:family w:val="roman"/>
    <w:pitch w:val="default"/>
    <w:sig w:usb0="80000000" w:usb1="00000000" w:usb2="00000000" w:usb3="00000000" w:csb0="00000000" w:csb1="00000000"/>
  </w:font>
  <w:font w:name="华康标题宋W9(P)">
    <w:altName w:val="Arial Unicode MS"/>
    <w:charset w:val="86"/>
    <w:family w:val="auto"/>
    <w:pitch w:val="default"/>
    <w:sig w:usb0="00000000" w:usb1="00000000" w:usb2="00000012" w:usb3="00000000" w:csb0="00040000" w:csb1="00000000"/>
  </w:font>
  <w:font w:name="仿宋">
    <w:altName w:val="Arial Unicode MS"/>
    <w:charset w:val="86"/>
    <w:family w:val="modern"/>
    <w:pitch w:val="default"/>
    <w:sig w:usb0="00000000" w:usb1="38CF7CFA" w:usb2="00000016" w:usb3="00000000" w:csb0="00040001" w:csb1="00000000"/>
  </w:font>
  <w:font w:name="创艺简lack">
    <w:altName w:val="Times New Roman"/>
    <w:charset w:val="00"/>
    <w:family w:val="auto"/>
    <w:pitch w:val="default"/>
  </w:font>
  <w:font w:name="FangSong_GB2312">
    <w:altName w:val="仿宋_GB2312"/>
    <w:panose1 w:val="02010609060101010101"/>
    <w:charset w:val="00"/>
    <w:family w:val="auto"/>
    <w:pitch w:val="default"/>
  </w:font>
  <w:font w:name="创艺简">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21" w:rsidRDefault="00721B21" w:rsidP="00A7089A">
      <w:pPr>
        <w:spacing w:after="0" w:line="240" w:lineRule="auto"/>
      </w:pPr>
      <w:r>
        <w:separator/>
      </w:r>
    </w:p>
  </w:footnote>
  <w:footnote w:type="continuationSeparator" w:id="0">
    <w:p w:rsidR="00721B21" w:rsidRDefault="00721B21" w:rsidP="00A70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DD98"/>
    <w:multiLevelType w:val="singleLevel"/>
    <w:tmpl w:val="008FDD98"/>
    <w:lvl w:ilvl="0">
      <w:start w:val="2"/>
      <w:numFmt w:val="decimal"/>
      <w:suff w:val="nothing"/>
      <w:lvlText w:val="%1、"/>
      <w:lvlJc w:val="left"/>
    </w:lvl>
  </w:abstractNum>
  <w:abstractNum w:abstractNumId="1" w15:restartNumberingAfterBreak="0">
    <w:nsid w:val="42BE3B4A"/>
    <w:multiLevelType w:val="multilevel"/>
    <w:tmpl w:val="42BE3B4A"/>
    <w:lvl w:ilvl="0">
      <w:start w:val="1"/>
      <w:numFmt w:val="decimalEnclosedCirc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F271B"/>
    <w:rsid w:val="00026367"/>
    <w:rsid w:val="000650D8"/>
    <w:rsid w:val="00221D86"/>
    <w:rsid w:val="002B01C7"/>
    <w:rsid w:val="0055495E"/>
    <w:rsid w:val="0070269E"/>
    <w:rsid w:val="00721B21"/>
    <w:rsid w:val="00757778"/>
    <w:rsid w:val="00947368"/>
    <w:rsid w:val="00A7089A"/>
    <w:rsid w:val="00AB66DB"/>
    <w:rsid w:val="00C61465"/>
    <w:rsid w:val="00E03672"/>
    <w:rsid w:val="00E65145"/>
    <w:rsid w:val="00EC3769"/>
    <w:rsid w:val="00FA3BAA"/>
    <w:rsid w:val="015D6555"/>
    <w:rsid w:val="08F513A6"/>
    <w:rsid w:val="13D767B0"/>
    <w:rsid w:val="1A0E30CE"/>
    <w:rsid w:val="309B344C"/>
    <w:rsid w:val="35DC2DF5"/>
    <w:rsid w:val="3F8F3E49"/>
    <w:rsid w:val="436F271B"/>
    <w:rsid w:val="45C1521B"/>
    <w:rsid w:val="50C7149C"/>
    <w:rsid w:val="52A151E8"/>
    <w:rsid w:val="53AE3BD0"/>
    <w:rsid w:val="642777C8"/>
    <w:rsid w:val="6AD457FC"/>
    <w:rsid w:val="6C67457E"/>
    <w:rsid w:val="6ECB136D"/>
    <w:rsid w:val="718F1EB9"/>
    <w:rsid w:val="7399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67ACA5A-228B-42BE-860A-FCE173AD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80"/>
        <w:tab w:val="right" w:pos="9360"/>
      </w:tabs>
      <w:spacing w:after="0" w:line="240" w:lineRule="auto"/>
    </w:pPr>
  </w:style>
  <w:style w:type="paragraph" w:styleId="a5">
    <w:name w:val="header"/>
    <w:basedOn w:val="a"/>
    <w:link w:val="a6"/>
    <w:pPr>
      <w:tabs>
        <w:tab w:val="center" w:pos="4680"/>
        <w:tab w:val="right" w:pos="9360"/>
      </w:tabs>
      <w:spacing w:after="0" w:line="240" w:lineRule="auto"/>
    </w:pPr>
  </w:style>
  <w:style w:type="character" w:styleId="a7">
    <w:name w:val="Emphasis"/>
    <w:basedOn w:val="a0"/>
    <w:qFormat/>
    <w:rPr>
      <w:i/>
    </w:rPr>
  </w:style>
  <w:style w:type="character" w:styleId="a8">
    <w:name w:val="Hyperlink"/>
    <w:rPr>
      <w:color w:val="0000FF"/>
      <w:u w:val="single"/>
    </w:rPr>
  </w:style>
  <w:style w:type="paragraph" w:customStyle="1" w:styleId="1">
    <w:name w:val="样式1"/>
    <w:basedOn w:val="a"/>
    <w:qFormat/>
    <w:rPr>
      <w:rFonts w:ascii="MT Extra" w:hAnsi="MT Extra"/>
      <w:sz w:val="28"/>
    </w:rPr>
  </w:style>
  <w:style w:type="character" w:customStyle="1" w:styleId="apple-style-span">
    <w:name w:val="apple-style-span"/>
    <w:basedOn w:val="a0"/>
  </w:style>
  <w:style w:type="character" w:customStyle="1" w:styleId="a6">
    <w:name w:val="頁首 字元"/>
    <w:basedOn w:val="a0"/>
    <w:link w:val="a5"/>
    <w:rPr>
      <w:rFonts w:asciiTheme="minorHAnsi" w:eastAsiaTheme="minorEastAsia" w:hAnsiTheme="minorHAnsi" w:cstheme="minorBidi"/>
      <w:kern w:val="2"/>
      <w:sz w:val="21"/>
      <w:szCs w:val="24"/>
    </w:rPr>
  </w:style>
  <w:style w:type="character" w:customStyle="1" w:styleId="a4">
    <w:name w:val="頁尾 字元"/>
    <w:basedOn w:val="a0"/>
    <w:link w:val="a3"/>
    <w:rPr>
      <w:rFonts w:asciiTheme="minorHAnsi" w:eastAsiaTheme="minorEastAsia" w:hAnsiTheme="minorHAnsi" w:cstheme="minorBidi"/>
      <w:kern w:val="2"/>
      <w:sz w:val="21"/>
      <w:szCs w:val="24"/>
    </w:rPr>
  </w:style>
  <w:style w:type="paragraph" w:styleId="a9">
    <w:name w:val="List Paragraph"/>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5831;&#23558;&#22635;&#20889;&#22909;&#30340;&#22238;&#25191;&#21457;&#36865;&#33267;&#37038;&#31665;:jsstoys@163.com" TargetMode="External"/><Relationship Id="rId4" Type="http://schemas.openxmlformats.org/officeDocument/2006/relationships/styles" Target="styles.xml"/><Relationship Id="rId9" Type="http://schemas.openxmlformats.org/officeDocument/2006/relationships/hyperlink" Target="mailto:&#25195;&#25551;&#20214;&#21457;&#33267;&#37038;&#31665;&#65306;nbtjpa_zlp@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E6DF1-3257-4146-B8BA-D0AE5195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周三多</dc:creator>
  <cp:lastModifiedBy>Sam He</cp:lastModifiedBy>
  <cp:revision>2</cp:revision>
  <dcterms:created xsi:type="dcterms:W3CDTF">2020-10-19T08:38:00Z</dcterms:created>
  <dcterms:modified xsi:type="dcterms:W3CDTF">2020-10-19T08:38:00Z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